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8A" w:rsidRPr="00401C8A" w:rsidRDefault="00401C8A" w:rsidP="001851AB">
      <w:pPr>
        <w:rPr>
          <w:rFonts w:cs="Arial"/>
          <w:b/>
          <w:bCs/>
          <w:color w:val="008133"/>
          <w:sz w:val="30"/>
          <w:szCs w:val="30"/>
        </w:rPr>
      </w:pPr>
      <w:bookmarkStart w:id="0" w:name="_GoBack"/>
      <w:bookmarkEnd w:id="0"/>
      <w:r w:rsidRPr="00401C8A">
        <w:rPr>
          <w:rFonts w:cs="Arial"/>
          <w:b/>
          <w:bCs/>
          <w:color w:val="008133"/>
          <w:sz w:val="30"/>
          <w:szCs w:val="30"/>
        </w:rPr>
        <w:t>QUADRO 84 – CAPITAL</w:t>
      </w:r>
      <w:r w:rsidR="00BA55D5">
        <w:rPr>
          <w:rFonts w:cs="Arial"/>
          <w:b/>
          <w:bCs/>
          <w:color w:val="008133"/>
          <w:sz w:val="30"/>
          <w:szCs w:val="30"/>
        </w:rPr>
        <w:t xml:space="preserve"> </w:t>
      </w:r>
      <w:r w:rsidR="00BA55D5" w:rsidRPr="00F836FD">
        <w:rPr>
          <w:rFonts w:cs="Arial"/>
          <w:b/>
          <w:bCs/>
          <w:color w:val="008133"/>
          <w:sz w:val="30"/>
          <w:szCs w:val="30"/>
        </w:rPr>
        <w:t>DE RISCO</w:t>
      </w:r>
      <w:r w:rsidRPr="00F836FD">
        <w:rPr>
          <w:rFonts w:cs="Arial"/>
          <w:b/>
          <w:bCs/>
          <w:color w:val="008133"/>
          <w:sz w:val="30"/>
          <w:szCs w:val="30"/>
        </w:rPr>
        <w:t xml:space="preserve"> </w:t>
      </w:r>
      <w:r w:rsidR="00F836FD" w:rsidRPr="00F836FD">
        <w:rPr>
          <w:rFonts w:cs="Arial"/>
          <w:b/>
          <w:bCs/>
          <w:color w:val="008133"/>
          <w:sz w:val="30"/>
          <w:szCs w:val="30"/>
        </w:rPr>
        <w:t>DE CRÉDITO</w:t>
      </w:r>
      <w:r w:rsidRPr="00401C8A">
        <w:rPr>
          <w:rFonts w:cs="Arial"/>
          <w:b/>
          <w:bCs/>
          <w:color w:val="008133"/>
          <w:sz w:val="30"/>
          <w:szCs w:val="30"/>
        </w:rPr>
        <w:t xml:space="preserve"> – PARCELA 1 (</w:t>
      </w:r>
      <w:r w:rsidR="00BA55D5" w:rsidRPr="00F836FD">
        <w:rPr>
          <w:rFonts w:cs="Arial"/>
          <w:b/>
          <w:bCs/>
          <w:color w:val="008133"/>
          <w:sz w:val="30"/>
          <w:szCs w:val="30"/>
        </w:rPr>
        <w:t>CRCRED1</w:t>
      </w:r>
      <w:r w:rsidRPr="00401C8A">
        <w:rPr>
          <w:rFonts w:cs="Arial"/>
          <w:b/>
          <w:bCs/>
          <w:color w:val="008133"/>
          <w:sz w:val="30"/>
          <w:szCs w:val="30"/>
        </w:rPr>
        <w:t>) – RESSEGURADOR</w:t>
      </w:r>
      <w:r w:rsidR="003C4F7B">
        <w:rPr>
          <w:rFonts w:cs="Arial"/>
          <w:b/>
          <w:bCs/>
          <w:color w:val="008133"/>
          <w:sz w:val="30"/>
          <w:szCs w:val="30"/>
        </w:rPr>
        <w:t>ES</w:t>
      </w:r>
    </w:p>
    <w:p w:rsidR="00580A94" w:rsidRPr="001224F5" w:rsidRDefault="00580A94" w:rsidP="00580A9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F836FD">
        <w:rPr>
          <w:rFonts w:cs="Calibri,Italic"/>
          <w:i/>
          <w:iCs/>
          <w:color w:val="000000"/>
          <w:sz w:val="24"/>
          <w:szCs w:val="24"/>
        </w:rPr>
        <w:t>Chega-se a esta tela, aplicável somente para sociedades seguradoras, a partir da seguinte sequência de comandos</w:t>
      </w:r>
      <w:r w:rsidR="00927000" w:rsidRPr="00F836FD">
        <w:rPr>
          <w:rFonts w:cs="Calibri,Italic"/>
          <w:i/>
          <w:iCs/>
          <w:color w:val="000000"/>
          <w:sz w:val="24"/>
          <w:szCs w:val="24"/>
        </w:rPr>
        <w:t xml:space="preserve"> do Menu Principal</w:t>
      </w:r>
      <w:r w:rsidRPr="00F836FD">
        <w:rPr>
          <w:rFonts w:cs="Calibri,Italic"/>
          <w:i/>
          <w:iCs/>
          <w:color w:val="000000"/>
          <w:sz w:val="24"/>
          <w:szCs w:val="24"/>
        </w:rPr>
        <w:t>: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 w:rsidRPr="001224F5">
        <w:rPr>
          <w:rFonts w:cs="Calibri,BoldItalic"/>
          <w:b/>
          <w:bCs/>
          <w:iCs/>
          <w:color w:val="000000"/>
          <w:sz w:val="24"/>
          <w:szCs w:val="24"/>
        </w:rPr>
        <w:t>&lt;</w:t>
      </w:r>
      <w:r w:rsidR="006149BC" w:rsidRPr="001224F5">
        <w:rPr>
          <w:rFonts w:cs="Calibri,BoldItalic"/>
          <w:b/>
          <w:bCs/>
          <w:iCs/>
          <w:color w:val="000000"/>
          <w:sz w:val="24"/>
          <w:szCs w:val="24"/>
        </w:rPr>
        <w:t>Edi</w:t>
      </w:r>
      <w:r w:rsidRPr="001224F5">
        <w:rPr>
          <w:rFonts w:cs="Calibri,BoldItalic"/>
          <w:b/>
          <w:bCs/>
          <w:iCs/>
          <w:color w:val="000000"/>
          <w:sz w:val="24"/>
          <w:szCs w:val="24"/>
        </w:rPr>
        <w:t>tar&gt;</w:t>
      </w:r>
      <w:r w:rsidRPr="001224F5">
        <w:rPr>
          <w:rFonts w:cs="Calibri,Italic"/>
          <w:iCs/>
          <w:color w:val="000000"/>
          <w:sz w:val="24"/>
          <w:szCs w:val="24"/>
        </w:rPr>
        <w:t xml:space="preserve">, </w:t>
      </w:r>
      <w:r w:rsidRPr="001224F5">
        <w:rPr>
          <w:rFonts w:cs="Calibri,BoldItalic"/>
          <w:b/>
          <w:bCs/>
          <w:iCs/>
          <w:color w:val="000000"/>
          <w:sz w:val="24"/>
          <w:szCs w:val="24"/>
        </w:rPr>
        <w:t>&lt;</w:t>
      </w:r>
      <w:r w:rsidRPr="00F836FD">
        <w:rPr>
          <w:rFonts w:cs="Calibri,BoldItalic"/>
          <w:b/>
          <w:bCs/>
          <w:iCs/>
          <w:color w:val="000000"/>
          <w:sz w:val="24"/>
          <w:szCs w:val="24"/>
        </w:rPr>
        <w:t>Capital</w:t>
      </w:r>
      <w:r w:rsidR="00BA55D5" w:rsidRPr="00F836FD">
        <w:rPr>
          <w:rFonts w:cs="Calibri,BoldItalic"/>
          <w:b/>
          <w:bCs/>
          <w:iCs/>
          <w:color w:val="000000"/>
          <w:sz w:val="24"/>
          <w:szCs w:val="24"/>
        </w:rPr>
        <w:t xml:space="preserve"> de Risco</w:t>
      </w:r>
      <w:r w:rsidRPr="00F836FD">
        <w:rPr>
          <w:rFonts w:cs="Calibri,Italic"/>
          <w:iCs/>
          <w:color w:val="000000"/>
          <w:sz w:val="24"/>
          <w:szCs w:val="24"/>
        </w:rPr>
        <w:t xml:space="preserve"> </w:t>
      </w:r>
      <w:r w:rsidRPr="00F836FD">
        <w:rPr>
          <w:rFonts w:cs="Calibri,BoldItalic"/>
          <w:b/>
          <w:bCs/>
          <w:iCs/>
          <w:color w:val="000000"/>
          <w:sz w:val="24"/>
          <w:szCs w:val="24"/>
        </w:rPr>
        <w:t>de Crédito&gt;</w:t>
      </w:r>
      <w:r w:rsidR="00F836FD" w:rsidRPr="00F836FD">
        <w:rPr>
          <w:rFonts w:cs="Calibri,BoldItalic"/>
          <w:bCs/>
          <w:iCs/>
          <w:color w:val="000000"/>
          <w:sz w:val="24"/>
          <w:szCs w:val="24"/>
        </w:rPr>
        <w:t>,</w:t>
      </w:r>
      <w:r w:rsidRPr="00F836FD">
        <w:rPr>
          <w:rFonts w:cs="Calibri,BoldItalic"/>
          <w:bCs/>
          <w:iCs/>
          <w:color w:val="000000"/>
          <w:sz w:val="24"/>
          <w:szCs w:val="24"/>
        </w:rPr>
        <w:t xml:space="preserve"> </w:t>
      </w:r>
      <w:r w:rsidRPr="00F836FD">
        <w:rPr>
          <w:rFonts w:cs="Calibri,BoldItalic"/>
          <w:b/>
          <w:bCs/>
          <w:iCs/>
          <w:color w:val="000000"/>
          <w:sz w:val="24"/>
          <w:szCs w:val="24"/>
        </w:rPr>
        <w:t>&lt;Parcela 1 (</w:t>
      </w:r>
      <w:r w:rsidR="00726DF4" w:rsidRPr="00F836FD">
        <w:rPr>
          <w:rFonts w:cs="Calibri,BoldItalic"/>
          <w:b/>
          <w:bCs/>
          <w:iCs/>
          <w:color w:val="000000"/>
          <w:sz w:val="24"/>
          <w:szCs w:val="24"/>
        </w:rPr>
        <w:t>CRcred</w:t>
      </w:r>
      <w:r w:rsidR="00BA55D5" w:rsidRPr="00F836FD">
        <w:rPr>
          <w:rFonts w:cs="Calibri,BoldItalic"/>
          <w:b/>
          <w:bCs/>
          <w:iCs/>
          <w:color w:val="000000"/>
          <w:sz w:val="24"/>
          <w:szCs w:val="24"/>
        </w:rPr>
        <w:t>1</w:t>
      </w:r>
      <w:r w:rsidRPr="00F836FD">
        <w:rPr>
          <w:rFonts w:cs="Calibri,BoldItalic"/>
          <w:b/>
          <w:bCs/>
          <w:iCs/>
          <w:color w:val="000000"/>
          <w:sz w:val="24"/>
          <w:szCs w:val="24"/>
        </w:rPr>
        <w:t>)&gt;</w:t>
      </w:r>
      <w:r w:rsidR="00F836FD" w:rsidRPr="00F836FD">
        <w:rPr>
          <w:rFonts w:cs="Calibri,BoldItalic"/>
          <w:bCs/>
          <w:iCs/>
          <w:color w:val="000000"/>
          <w:sz w:val="24"/>
          <w:szCs w:val="24"/>
        </w:rPr>
        <w:t>,</w:t>
      </w:r>
      <w:r w:rsidR="00F836FD">
        <w:rPr>
          <w:rFonts w:cs="Calibri,BoldItalic"/>
          <w:b/>
          <w:bCs/>
          <w:iCs/>
          <w:color w:val="000000"/>
          <w:sz w:val="24"/>
          <w:szCs w:val="24"/>
        </w:rPr>
        <w:t xml:space="preserve"> </w:t>
      </w:r>
      <w:r w:rsidRPr="00F836FD">
        <w:rPr>
          <w:rFonts w:cs="Calibri,BoldItalic"/>
          <w:b/>
          <w:bCs/>
          <w:iCs/>
          <w:color w:val="000000"/>
          <w:sz w:val="24"/>
          <w:szCs w:val="24"/>
        </w:rPr>
        <w:t>&lt;Ressegurador</w:t>
      </w:r>
      <w:r w:rsidR="003C4F7B">
        <w:rPr>
          <w:rFonts w:cs="Calibri,BoldItalic"/>
          <w:b/>
          <w:bCs/>
          <w:iCs/>
          <w:color w:val="000000"/>
          <w:sz w:val="24"/>
          <w:szCs w:val="24"/>
        </w:rPr>
        <w:t>es</w:t>
      </w:r>
      <w:r w:rsidRPr="00F836FD">
        <w:rPr>
          <w:rFonts w:cs="Calibri,BoldItalic"/>
          <w:b/>
          <w:bCs/>
          <w:iCs/>
          <w:color w:val="000000"/>
          <w:sz w:val="24"/>
          <w:szCs w:val="24"/>
        </w:rPr>
        <w:t>...&gt;</w:t>
      </w:r>
      <w:r w:rsidRPr="00F836FD">
        <w:rPr>
          <w:rFonts w:cs="Calibri,Italic"/>
          <w:iCs/>
          <w:color w:val="000000"/>
          <w:sz w:val="24"/>
          <w:szCs w:val="24"/>
        </w:rPr>
        <w:t>.</w:t>
      </w:r>
    </w:p>
    <w:p w:rsidR="005C54E6" w:rsidRPr="001224F5" w:rsidRDefault="00401C8A" w:rsidP="005C54E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>Nesta tela</w:t>
      </w:r>
      <w:r w:rsidR="00580A94"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 w:rsidRPr="001224F5">
        <w:rPr>
          <w:rFonts w:cs="Calibri,Italic"/>
          <w:iCs/>
          <w:color w:val="000000"/>
          <w:sz w:val="24"/>
          <w:szCs w:val="24"/>
        </w:rPr>
        <w:t>deve</w:t>
      </w:r>
      <w:r w:rsidR="000524AC">
        <w:rPr>
          <w:rFonts w:cs="Calibri,Italic"/>
          <w:iCs/>
          <w:color w:val="000000"/>
          <w:sz w:val="24"/>
          <w:szCs w:val="24"/>
        </w:rPr>
        <w:t>m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ser informado</w:t>
      </w:r>
      <w:r w:rsidR="000524AC">
        <w:rPr>
          <w:rFonts w:cs="Calibri,Italic"/>
          <w:iCs/>
          <w:color w:val="000000"/>
          <w:sz w:val="24"/>
          <w:szCs w:val="24"/>
        </w:rPr>
        <w:t>s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 w:rsidR="000524AC">
        <w:rPr>
          <w:rFonts w:cs="Calibri,Italic"/>
          <w:iCs/>
          <w:color w:val="000000"/>
          <w:sz w:val="24"/>
          <w:szCs w:val="24"/>
        </w:rPr>
        <w:t xml:space="preserve">valores </w:t>
      </w:r>
      <w:r w:rsidR="00F836FD" w:rsidRPr="001224F5">
        <w:rPr>
          <w:rFonts w:cs="Calibri,Italic"/>
          <w:iCs/>
          <w:color w:val="000000"/>
          <w:sz w:val="24"/>
          <w:szCs w:val="24"/>
        </w:rPr>
        <w:t>relativo</w:t>
      </w:r>
      <w:r w:rsidR="00F836FD">
        <w:rPr>
          <w:rFonts w:cs="Calibri,Italic"/>
          <w:iCs/>
          <w:color w:val="000000"/>
          <w:sz w:val="24"/>
          <w:szCs w:val="24"/>
        </w:rPr>
        <w:t>s</w:t>
      </w:r>
      <w:r w:rsidR="00F836FD" w:rsidRPr="001224F5">
        <w:rPr>
          <w:rFonts w:cs="Calibri,Italic"/>
          <w:iCs/>
          <w:color w:val="000000"/>
          <w:sz w:val="24"/>
          <w:szCs w:val="24"/>
        </w:rPr>
        <w:t xml:space="preserve"> às operações com ressegurador</w:t>
      </w:r>
      <w:r w:rsidR="00F836FD">
        <w:rPr>
          <w:rFonts w:cs="Calibri,Italic"/>
          <w:iCs/>
          <w:color w:val="000000"/>
          <w:sz w:val="24"/>
          <w:szCs w:val="24"/>
        </w:rPr>
        <w:t>e</w:t>
      </w:r>
      <w:r w:rsidR="00F836FD" w:rsidRPr="001224F5">
        <w:rPr>
          <w:rFonts w:cs="Calibri,Italic"/>
          <w:iCs/>
          <w:color w:val="000000"/>
          <w:sz w:val="24"/>
          <w:szCs w:val="24"/>
        </w:rPr>
        <w:t>s contrapartes</w:t>
      </w:r>
      <w:r w:rsidR="00F836FD">
        <w:rPr>
          <w:rFonts w:cs="Calibri,Italic"/>
          <w:iCs/>
          <w:color w:val="000000"/>
          <w:sz w:val="24"/>
          <w:szCs w:val="24"/>
        </w:rPr>
        <w:t xml:space="preserve">, utilizados </w:t>
      </w:r>
      <w:r w:rsidR="000524AC">
        <w:rPr>
          <w:rFonts w:cs="Calibri,Italic"/>
          <w:iCs/>
          <w:color w:val="000000"/>
          <w:sz w:val="24"/>
          <w:szCs w:val="24"/>
        </w:rPr>
        <w:t xml:space="preserve">para a apuração da parcela 1 do </w:t>
      </w:r>
      <w:r w:rsidR="002E7C34">
        <w:rPr>
          <w:rFonts w:cs="Calibri,Italic"/>
          <w:iCs/>
          <w:color w:val="000000"/>
          <w:sz w:val="24"/>
          <w:szCs w:val="24"/>
        </w:rPr>
        <w:t>C</w:t>
      </w:r>
      <w:r w:rsidRPr="001224F5">
        <w:rPr>
          <w:rFonts w:cs="Calibri,Italic"/>
          <w:iCs/>
          <w:color w:val="000000"/>
          <w:sz w:val="24"/>
          <w:szCs w:val="24"/>
        </w:rPr>
        <w:t xml:space="preserve">apital </w:t>
      </w:r>
      <w:r w:rsidR="00F836FD">
        <w:rPr>
          <w:rFonts w:cs="Calibri,Italic"/>
          <w:iCs/>
          <w:color w:val="000000"/>
          <w:sz w:val="24"/>
          <w:szCs w:val="24"/>
        </w:rPr>
        <w:t>de R</w:t>
      </w:r>
      <w:r w:rsidR="000524AC">
        <w:rPr>
          <w:rFonts w:cs="Calibri,Italic"/>
          <w:iCs/>
          <w:color w:val="000000"/>
          <w:sz w:val="24"/>
          <w:szCs w:val="24"/>
        </w:rPr>
        <w:t xml:space="preserve">isco </w:t>
      </w:r>
      <w:r w:rsidR="00F836FD">
        <w:rPr>
          <w:rFonts w:cs="Calibri,Italic"/>
          <w:iCs/>
          <w:color w:val="000000"/>
          <w:sz w:val="24"/>
          <w:szCs w:val="24"/>
        </w:rPr>
        <w:t>baseado no Risco de C</w:t>
      </w:r>
      <w:r w:rsidR="000524AC">
        <w:rPr>
          <w:rFonts w:cs="Calibri,Italic"/>
          <w:iCs/>
          <w:color w:val="000000"/>
          <w:sz w:val="24"/>
          <w:szCs w:val="24"/>
        </w:rPr>
        <w:t xml:space="preserve">rédito </w:t>
      </w:r>
      <w:r w:rsidR="00BA55D5">
        <w:rPr>
          <w:rFonts w:cs="Calibri,Italic"/>
          <w:iCs/>
          <w:color w:val="000000"/>
          <w:sz w:val="24"/>
          <w:szCs w:val="24"/>
        </w:rPr>
        <w:t>(</w:t>
      </w:r>
      <w:r w:rsidR="00726DF4">
        <w:rPr>
          <w:rFonts w:cs="Calibri,Italic"/>
          <w:iCs/>
          <w:color w:val="000000"/>
          <w:sz w:val="24"/>
          <w:szCs w:val="24"/>
        </w:rPr>
        <w:t>CRcred</w:t>
      </w:r>
      <w:r w:rsidRPr="001224F5">
        <w:rPr>
          <w:rFonts w:cs="Calibri,Italic"/>
          <w:iCs/>
          <w:color w:val="000000"/>
          <w:sz w:val="24"/>
          <w:szCs w:val="24"/>
        </w:rPr>
        <w:t>1) da empresa.</w:t>
      </w:r>
      <w:r w:rsidR="004B3AF2"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 w:rsidRPr="001224F5">
        <w:rPr>
          <w:rFonts w:cs="Calibri,Italic"/>
          <w:iCs/>
          <w:color w:val="000000"/>
          <w:sz w:val="24"/>
          <w:szCs w:val="24"/>
        </w:rPr>
        <w:t xml:space="preserve">O quadro deve ser preenchido para </w:t>
      </w:r>
      <w:r w:rsidR="00580A94" w:rsidRPr="001224F5">
        <w:rPr>
          <w:rFonts w:cs="Calibri,Italic"/>
          <w:iCs/>
          <w:color w:val="000000"/>
          <w:sz w:val="24"/>
          <w:szCs w:val="24"/>
        </w:rPr>
        <w:t>cada</w:t>
      </w:r>
      <w:r w:rsidR="00F836FD">
        <w:rPr>
          <w:rFonts w:cs="Calibri,Italic"/>
          <w:iCs/>
          <w:color w:val="000000"/>
          <w:sz w:val="24"/>
          <w:szCs w:val="24"/>
        </w:rPr>
        <w:t xml:space="preserve"> ressegurador que, </w:t>
      </w:r>
      <w:r w:rsidR="00F836FD" w:rsidRPr="001224F5">
        <w:rPr>
          <w:rFonts w:cs="Calibri,Italic"/>
          <w:iCs/>
          <w:color w:val="000000"/>
          <w:sz w:val="24"/>
          <w:szCs w:val="24"/>
        </w:rPr>
        <w:t>nos termos da regulação vigente</w:t>
      </w:r>
      <w:r w:rsidR="00F836FD">
        <w:rPr>
          <w:rFonts w:cs="Calibri,Italic"/>
          <w:iCs/>
          <w:color w:val="000000"/>
          <w:sz w:val="24"/>
          <w:szCs w:val="24"/>
        </w:rPr>
        <w:t>,</w:t>
      </w:r>
      <w:r w:rsidR="00F836FD"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 w:rsidR="00F836FD">
        <w:rPr>
          <w:rFonts w:cs="Calibri,Italic"/>
          <w:iCs/>
          <w:color w:val="000000"/>
          <w:sz w:val="24"/>
          <w:szCs w:val="24"/>
        </w:rPr>
        <w:t>acarrete uma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 w:rsidR="00DC454B" w:rsidRPr="001224F5">
        <w:rPr>
          <w:rFonts w:cs="Calibri,Italic"/>
          <w:iCs/>
          <w:color w:val="000000"/>
          <w:sz w:val="24"/>
          <w:szCs w:val="24"/>
        </w:rPr>
        <w:t>exposição</w:t>
      </w:r>
      <w:r w:rsidR="002A672D"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 w:rsidR="005C54E6">
        <w:rPr>
          <w:rFonts w:cs="Calibri,Italic"/>
          <w:iCs/>
          <w:color w:val="000000"/>
          <w:sz w:val="24"/>
          <w:szCs w:val="24"/>
        </w:rPr>
        <w:t>ao R</w:t>
      </w:r>
      <w:r w:rsidRPr="001224F5">
        <w:rPr>
          <w:rFonts w:cs="Calibri,Italic"/>
          <w:iCs/>
          <w:color w:val="000000"/>
          <w:sz w:val="24"/>
          <w:szCs w:val="24"/>
        </w:rPr>
        <w:t xml:space="preserve">isco de </w:t>
      </w:r>
      <w:r w:rsidR="005C54E6">
        <w:rPr>
          <w:rFonts w:cs="Calibri,Italic"/>
          <w:iCs/>
          <w:color w:val="000000"/>
          <w:sz w:val="24"/>
          <w:szCs w:val="24"/>
        </w:rPr>
        <w:t>C</w:t>
      </w:r>
      <w:r w:rsidRPr="001224F5">
        <w:rPr>
          <w:rFonts w:cs="Calibri,Italic"/>
          <w:iCs/>
          <w:color w:val="000000"/>
          <w:sz w:val="24"/>
          <w:szCs w:val="24"/>
        </w:rPr>
        <w:t>rédito</w:t>
      </w:r>
      <w:r w:rsidR="00F836FD">
        <w:rPr>
          <w:rFonts w:cs="Calibri,Italic"/>
          <w:iCs/>
          <w:color w:val="000000"/>
          <w:sz w:val="24"/>
          <w:szCs w:val="24"/>
        </w:rPr>
        <w:t xml:space="preserve"> para a sociedade seguradora.</w:t>
      </w:r>
      <w:r w:rsidR="005C54E6" w:rsidRPr="001224F5">
        <w:rPr>
          <w:rFonts w:cs="Calibri,Italic"/>
          <w:iCs/>
          <w:color w:val="000000"/>
          <w:sz w:val="24"/>
          <w:szCs w:val="24"/>
        </w:rPr>
        <w:t xml:space="preserve"> Dessa forma, não devem ser informadas contrapartes para as quais todos os campos do quadro 84 sejam nulos.</w:t>
      </w:r>
    </w:p>
    <w:p w:rsidR="00E859FD" w:rsidRPr="001224F5" w:rsidRDefault="00E859FD" w:rsidP="002A672D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 xml:space="preserve">Os campos deste quadro não devem ser preenchidos com valores negativos. O cálculo do </w:t>
      </w:r>
      <w:r w:rsidR="00F836FD">
        <w:rPr>
          <w:rFonts w:cs="Calibri,Italic"/>
          <w:iCs/>
          <w:color w:val="000000"/>
          <w:sz w:val="24"/>
          <w:szCs w:val="24"/>
        </w:rPr>
        <w:t>C</w:t>
      </w:r>
      <w:r w:rsidR="00F836FD" w:rsidRPr="001224F5">
        <w:rPr>
          <w:rFonts w:cs="Calibri,Italic"/>
          <w:iCs/>
          <w:color w:val="000000"/>
          <w:sz w:val="24"/>
          <w:szCs w:val="24"/>
        </w:rPr>
        <w:t xml:space="preserve">apital </w:t>
      </w:r>
      <w:r w:rsidR="00F836FD">
        <w:rPr>
          <w:rFonts w:cs="Calibri,Italic"/>
          <w:iCs/>
          <w:color w:val="000000"/>
          <w:sz w:val="24"/>
          <w:szCs w:val="24"/>
        </w:rPr>
        <w:t>de Risco baseado no Risco de Crédito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levará em consideração o caráter redutor das contas </w:t>
      </w:r>
      <w:r w:rsidR="00F836FD">
        <w:rPr>
          <w:rFonts w:cs="Calibri,Italic"/>
          <w:iCs/>
          <w:color w:val="000000"/>
          <w:sz w:val="24"/>
          <w:szCs w:val="24"/>
        </w:rPr>
        <w:t xml:space="preserve">retificadoras e </w:t>
      </w:r>
      <w:r w:rsidRPr="001224F5">
        <w:rPr>
          <w:rFonts w:cs="Calibri,Italic"/>
          <w:iCs/>
          <w:color w:val="000000"/>
          <w:sz w:val="24"/>
          <w:szCs w:val="24"/>
        </w:rPr>
        <w:t xml:space="preserve">de </w:t>
      </w:r>
      <w:r w:rsidR="00F836FD">
        <w:rPr>
          <w:rFonts w:cs="Calibri,Italic"/>
          <w:iCs/>
          <w:color w:val="000000"/>
          <w:sz w:val="24"/>
          <w:szCs w:val="24"/>
        </w:rPr>
        <w:t>redução a</w:t>
      </w:r>
      <w:r w:rsidR="00E53D2E">
        <w:rPr>
          <w:rFonts w:cs="Calibri,Italic"/>
          <w:iCs/>
          <w:color w:val="000000"/>
          <w:sz w:val="24"/>
          <w:szCs w:val="24"/>
        </w:rPr>
        <w:t>o</w:t>
      </w:r>
      <w:r w:rsidR="00F836FD">
        <w:rPr>
          <w:rFonts w:cs="Calibri,Italic"/>
          <w:iCs/>
          <w:color w:val="000000"/>
          <w:sz w:val="24"/>
          <w:szCs w:val="24"/>
        </w:rPr>
        <w:t xml:space="preserve"> valor recuperável</w:t>
      </w:r>
      <w:r w:rsidR="005C54E6">
        <w:rPr>
          <w:rFonts w:cs="Calibri,Italic"/>
          <w:iCs/>
          <w:color w:val="000000"/>
          <w:sz w:val="24"/>
          <w:szCs w:val="24"/>
        </w:rPr>
        <w:t xml:space="preserve"> (campos 06 e 07)</w:t>
      </w:r>
      <w:r w:rsidRPr="001224F5">
        <w:rPr>
          <w:rFonts w:cs="Calibri,Italic"/>
          <w:iCs/>
          <w:color w:val="000000"/>
          <w:sz w:val="24"/>
          <w:szCs w:val="24"/>
        </w:rPr>
        <w:t>.</w:t>
      </w:r>
    </w:p>
    <w:p w:rsidR="00E859FD" w:rsidRPr="001224F5" w:rsidRDefault="00E859FD" w:rsidP="002A672D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 xml:space="preserve">Nenhuma conta retificadora </w:t>
      </w:r>
      <w:r w:rsidR="005C54E6">
        <w:rPr>
          <w:rFonts w:cs="Calibri,Italic"/>
          <w:iCs/>
          <w:color w:val="000000"/>
          <w:sz w:val="24"/>
          <w:szCs w:val="24"/>
        </w:rPr>
        <w:t xml:space="preserve">ou de redução ao valor recuperável </w:t>
      </w:r>
      <w:r w:rsidRPr="001224F5">
        <w:rPr>
          <w:rFonts w:cs="Calibri,Italic"/>
          <w:iCs/>
          <w:color w:val="000000"/>
          <w:sz w:val="24"/>
          <w:szCs w:val="24"/>
        </w:rPr>
        <w:t>poderá ser registrada com valor superior ao</w:t>
      </w:r>
      <w:r w:rsidR="005C54E6">
        <w:rPr>
          <w:rFonts w:cs="Calibri,Italic"/>
          <w:iCs/>
          <w:color w:val="000000"/>
          <w:sz w:val="24"/>
          <w:szCs w:val="24"/>
        </w:rPr>
        <w:t>(s)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da(s) conta(s) a que se refere</w:t>
      </w:r>
      <w:r w:rsidR="005C54E6">
        <w:rPr>
          <w:rFonts w:cs="Calibri,Italic"/>
          <w:iCs/>
          <w:color w:val="000000"/>
          <w:sz w:val="24"/>
          <w:szCs w:val="24"/>
        </w:rPr>
        <w:t>(m)</w:t>
      </w:r>
      <w:r w:rsidRPr="001224F5">
        <w:rPr>
          <w:rFonts w:cs="Calibri,Italic"/>
          <w:iCs/>
          <w:color w:val="000000"/>
          <w:sz w:val="24"/>
          <w:szCs w:val="24"/>
        </w:rPr>
        <w:t>.</w:t>
      </w:r>
    </w:p>
    <w:p w:rsidR="00ED56E6" w:rsidRDefault="00ED56E6" w:rsidP="00ED56E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>A sociedade supervisionada que, respeitada a legislação vigen</w:t>
      </w:r>
      <w:r w:rsidR="005C54E6">
        <w:rPr>
          <w:rFonts w:cs="Calibri,Italic"/>
          <w:iCs/>
          <w:color w:val="000000"/>
          <w:sz w:val="24"/>
          <w:szCs w:val="24"/>
        </w:rPr>
        <w:t>te, ainda possua exposições ao R</w:t>
      </w:r>
      <w:r w:rsidRPr="001224F5">
        <w:rPr>
          <w:rFonts w:cs="Calibri,Italic"/>
          <w:iCs/>
          <w:color w:val="000000"/>
          <w:sz w:val="24"/>
          <w:szCs w:val="24"/>
        </w:rPr>
        <w:t xml:space="preserve">isco de </w:t>
      </w:r>
      <w:r w:rsidR="005C54E6">
        <w:rPr>
          <w:rFonts w:cs="Calibri,Italic"/>
          <w:iCs/>
          <w:color w:val="000000"/>
          <w:sz w:val="24"/>
          <w:szCs w:val="24"/>
        </w:rPr>
        <w:t>C</w:t>
      </w:r>
      <w:r w:rsidRPr="001224F5">
        <w:rPr>
          <w:rFonts w:cs="Calibri,Italic"/>
          <w:iCs/>
          <w:color w:val="000000"/>
          <w:sz w:val="24"/>
          <w:szCs w:val="24"/>
        </w:rPr>
        <w:t>rédito tendo como contrapartes resseguradores não cadastrados como locais, admitidos ou eventuais deverá considerar, para fins de preenchimento deste quadro, o conjunto destes resseguradores como uma única contraparte. Nesse caso deverá ser selecionada a opção “Não Cadastrad</w:t>
      </w:r>
      <w:r w:rsidR="008B2C19" w:rsidRPr="001224F5">
        <w:rPr>
          <w:rFonts w:cs="Calibri,Italic"/>
          <w:iCs/>
          <w:color w:val="000000"/>
          <w:sz w:val="24"/>
          <w:szCs w:val="24"/>
        </w:rPr>
        <w:t>o</w:t>
      </w:r>
      <w:r w:rsidRPr="001224F5">
        <w:rPr>
          <w:rFonts w:cs="Calibri,Italic"/>
          <w:iCs/>
          <w:color w:val="000000"/>
          <w:sz w:val="24"/>
          <w:szCs w:val="24"/>
        </w:rPr>
        <w:t xml:space="preserve">” no campo Tipo Ressegurador e os campos 01 a 07 deverão ser preenchidos com o valor </w:t>
      </w:r>
      <w:r w:rsidR="005C54E6">
        <w:rPr>
          <w:rFonts w:cs="Calibri,Italic"/>
          <w:iCs/>
          <w:color w:val="000000"/>
          <w:sz w:val="24"/>
          <w:szCs w:val="24"/>
        </w:rPr>
        <w:t>do somatório das exposições ao Risco de C</w:t>
      </w:r>
      <w:r w:rsidRPr="001224F5">
        <w:rPr>
          <w:rFonts w:cs="Calibri,Italic"/>
          <w:iCs/>
          <w:color w:val="000000"/>
          <w:sz w:val="24"/>
          <w:szCs w:val="24"/>
        </w:rPr>
        <w:t>rédito desses resseguradores não cadastrados.</w:t>
      </w:r>
    </w:p>
    <w:p w:rsidR="00944394" w:rsidRDefault="00944394" w:rsidP="00ED56E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 xml:space="preserve">Cabe ressaltar que todo ressegurador contraparte informado no quadro 84, excetuada a situação descrita no parágrafo </w:t>
      </w:r>
      <w:r w:rsidRPr="00944394">
        <w:rPr>
          <w:rFonts w:cs="Calibri,Italic"/>
          <w:iCs/>
          <w:sz w:val="24"/>
          <w:szCs w:val="24"/>
        </w:rPr>
        <w:t xml:space="preserve">anterior, </w:t>
      </w:r>
      <w:r>
        <w:rPr>
          <w:rFonts w:cs="Calibri,Italic"/>
          <w:iCs/>
          <w:sz w:val="24"/>
          <w:szCs w:val="24"/>
        </w:rPr>
        <w:t xml:space="preserve">deve </w:t>
      </w:r>
      <w:r w:rsidR="008B2E95">
        <w:rPr>
          <w:rFonts w:cs="Calibri,Italic"/>
          <w:iCs/>
          <w:sz w:val="24"/>
          <w:szCs w:val="24"/>
        </w:rPr>
        <w:t>figurar como empresa em atividade</w:t>
      </w:r>
      <w:r>
        <w:rPr>
          <w:rFonts w:cs="Calibri,Italic"/>
          <w:iCs/>
          <w:sz w:val="24"/>
          <w:szCs w:val="24"/>
        </w:rPr>
        <w:t xml:space="preserve"> junto a SUSEP </w:t>
      </w:r>
      <w:r w:rsidR="008B2E95">
        <w:rPr>
          <w:rFonts w:cs="Calibri,Italic"/>
          <w:iCs/>
          <w:sz w:val="24"/>
          <w:szCs w:val="24"/>
        </w:rPr>
        <w:t xml:space="preserve">e estar nela cadastrado </w:t>
      </w:r>
      <w:r w:rsidRPr="00944394">
        <w:rPr>
          <w:rFonts w:ascii="Calibri" w:hAnsi="Calibri" w:cs="Calibri"/>
          <w:bCs/>
          <w:sz w:val="24"/>
          <w:szCs w:val="24"/>
        </w:rPr>
        <w:t>como ressegurador local, admitido ou eventual</w:t>
      </w:r>
      <w:r>
        <w:rPr>
          <w:rFonts w:ascii="Calibri" w:hAnsi="Calibri" w:cs="Calibri"/>
          <w:bCs/>
          <w:sz w:val="24"/>
          <w:szCs w:val="24"/>
        </w:rPr>
        <w:t>.</w:t>
      </w:r>
    </w:p>
    <w:p w:rsidR="00B46299" w:rsidRDefault="00B46299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br w:type="page"/>
      </w:r>
    </w:p>
    <w:p w:rsidR="002B31DA" w:rsidRPr="002B31DA" w:rsidRDefault="00A0469E" w:rsidP="00A412F8">
      <w:pPr>
        <w:rPr>
          <w:color w:val="404040" w:themeColor="text1" w:themeTint="B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1135380</wp:posOffset>
                </wp:positionV>
                <wp:extent cx="317500" cy="555625"/>
                <wp:effectExtent l="53340" t="5715" r="10160" b="38735"/>
                <wp:wrapNone/>
                <wp:docPr id="17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00" cy="555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288.35pt;margin-top:89.4pt;width:25pt;height:43.7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QZQAIAAG4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" strokecolor="#c00000">
                <v:stroke endarrow="block"/>
              </v:shape>
            </w:pict>
          </mc:Fallback>
        </mc:AlternateContent>
      </w:r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966470</wp:posOffset>
                </wp:positionV>
                <wp:extent cx="1979295" cy="168910"/>
                <wp:effectExtent l="8890" t="8255" r="12065" b="13335"/>
                <wp:wrapNone/>
                <wp:docPr id="17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68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90D84" w:rsidRDefault="00217B1F" w:rsidP="00390D8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03 Outros créditos a recuperar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313.35pt;margin-top:76.1pt;width:155.85pt;height:13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" filled="f" strokecolor="#c00000">
                <v:textbox inset="0,0,0,0">
                  <w:txbxContent>
                    <w:p w:rsidR="00217B1F" w:rsidRPr="00390D84" w:rsidRDefault="00217B1F" w:rsidP="00390D8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03 Outros créditos a recuperar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135890</wp:posOffset>
                </wp:positionV>
                <wp:extent cx="2687320" cy="0"/>
                <wp:effectExtent l="9525" t="6350" r="8255" b="12700"/>
                <wp:wrapNone/>
                <wp:docPr id="17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92.9pt;margin-top:10.7pt;width:211.6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" strokecolor="#c00000" strokeweight="1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260350</wp:posOffset>
                </wp:positionV>
                <wp:extent cx="4693920" cy="168910"/>
                <wp:effectExtent l="9525" t="6985" r="11430" b="5080"/>
                <wp:wrapNone/>
                <wp:docPr id="16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168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26FAC" w:rsidRDefault="00217B1F" w:rsidP="00BA55D5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326FAC">
                              <w:rPr>
                                <w:b/>
                                <w:color w:val="C00000"/>
                              </w:rPr>
                              <w:t>Quadro 84 – Capital de Risco de Crédito – Parcela 1 (CRcred1) - Ressegurador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es</w:t>
                            </w:r>
                          </w:p>
                          <w:p w:rsidR="00217B1F" w:rsidRPr="00326FAC" w:rsidRDefault="00217B1F" w:rsidP="00BA55D5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27" type="#_x0000_t202" style="position:absolute;margin-left:92.9pt;margin-top:20.5pt;width:369.6pt;height:13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" filled="f" strokecolor="#c00000">
                <v:textbox inset="0,0,0,0">
                  <w:txbxContent>
                    <w:p w:rsidR="00217B1F" w:rsidRPr="00326FAC" w:rsidRDefault="00217B1F" w:rsidP="00BA55D5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326FAC">
                        <w:rPr>
                          <w:b/>
                          <w:color w:val="C00000"/>
                        </w:rPr>
                        <w:t>Quadro 84 – Capital de Risco de Crédito – Parcela 1 (CRcred1) - Ressegurador</w:t>
                      </w:r>
                      <w:r>
                        <w:rPr>
                          <w:b/>
                          <w:color w:val="C00000"/>
                        </w:rPr>
                        <w:t>es</w:t>
                      </w:r>
                    </w:p>
                    <w:p w:rsidR="00217B1F" w:rsidRPr="00326FAC" w:rsidRDefault="00217B1F" w:rsidP="00BA55D5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126365</wp:posOffset>
                </wp:positionV>
                <wp:extent cx="264160" cy="133985"/>
                <wp:effectExtent l="37465" t="53975" r="12700" b="12065"/>
                <wp:wrapNone/>
                <wp:docPr id="16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416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323.85pt;margin-top:9.95pt;width:20.8pt;height:10.55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" strokecolor="#c00000">
                <v:stroke endarrow="block"/>
              </v:shape>
            </w:pict>
          </mc:Fallback>
        </mc:AlternateContent>
      </w:r>
      <w:r w:rsidR="00F3758D">
        <w:rPr>
          <w:b/>
          <w:noProof/>
          <w:color w:val="404040" w:themeColor="text1" w:themeTint="BF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982260</wp:posOffset>
            </wp:positionH>
            <wp:positionV relativeFrom="paragraph">
              <wp:posOffset>22801</wp:posOffset>
            </wp:positionV>
            <wp:extent cx="5165692" cy="4119514"/>
            <wp:effectExtent l="19050" t="0" r="0" b="0"/>
            <wp:wrapNone/>
            <wp:docPr id="2" name="Imagem 1" descr="Quadro 84 - F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dro 84 - FI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692" cy="4119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31DA" w:rsidRPr="002B31DA">
        <w:rPr>
          <w:b/>
          <w:color w:val="404040" w:themeColor="text1" w:themeTint="BF"/>
        </w:rPr>
        <w:t>Figura 145:</w:t>
      </w:r>
      <w:r w:rsidR="002B31DA" w:rsidRPr="002B31DA">
        <w:rPr>
          <w:color w:val="404040" w:themeColor="text1" w:themeTint="BF"/>
        </w:rPr>
        <w:br/>
      </w:r>
      <w:r w:rsidR="002B31DA" w:rsidRPr="002B31DA">
        <w:rPr>
          <w:b/>
          <w:color w:val="404040" w:themeColor="text1" w:themeTint="BF"/>
        </w:rPr>
        <w:t>Tela de Capital</w:t>
      </w:r>
      <w:r w:rsidR="002B31DA" w:rsidRPr="002B31DA">
        <w:rPr>
          <w:b/>
          <w:color w:val="404040" w:themeColor="text1" w:themeTint="BF"/>
        </w:rPr>
        <w:br/>
      </w:r>
      <w:r w:rsidR="000524AC">
        <w:rPr>
          <w:b/>
          <w:color w:val="404040" w:themeColor="text1" w:themeTint="BF"/>
        </w:rPr>
        <w:t>de Risco</w:t>
      </w:r>
      <w:r w:rsidR="002B31DA" w:rsidRPr="002B31DA">
        <w:rPr>
          <w:b/>
          <w:color w:val="404040" w:themeColor="text1" w:themeTint="BF"/>
        </w:rPr>
        <w:t xml:space="preserve"> </w:t>
      </w:r>
      <w:r w:rsidR="00326FAC">
        <w:rPr>
          <w:b/>
          <w:color w:val="404040" w:themeColor="text1" w:themeTint="BF"/>
        </w:rPr>
        <w:t xml:space="preserve">de </w:t>
      </w:r>
      <w:r w:rsidR="00326FAC">
        <w:rPr>
          <w:b/>
          <w:color w:val="404040" w:themeColor="text1" w:themeTint="BF"/>
        </w:rPr>
        <w:br/>
        <w:t xml:space="preserve">Crédito </w:t>
      </w:r>
      <w:r w:rsidR="002B31DA" w:rsidRPr="002B31DA">
        <w:rPr>
          <w:b/>
          <w:color w:val="404040" w:themeColor="text1" w:themeTint="BF"/>
        </w:rPr>
        <w:t>-</w:t>
      </w:r>
      <w:r w:rsidR="002B31DA" w:rsidRPr="002B31DA">
        <w:rPr>
          <w:b/>
          <w:color w:val="404040" w:themeColor="text1" w:themeTint="BF"/>
        </w:rPr>
        <w:br/>
        <w:t>Parcela 1</w:t>
      </w:r>
      <w:r w:rsidR="000524AC">
        <w:rPr>
          <w:b/>
          <w:color w:val="404040" w:themeColor="text1" w:themeTint="BF"/>
        </w:rPr>
        <w:t xml:space="preserve"> </w:t>
      </w:r>
      <w:r w:rsidR="000524AC">
        <w:rPr>
          <w:b/>
          <w:color w:val="404040" w:themeColor="text1" w:themeTint="BF"/>
        </w:rPr>
        <w:br/>
        <w:t>(</w:t>
      </w:r>
      <w:r w:rsidR="00726DF4">
        <w:rPr>
          <w:b/>
          <w:color w:val="404040" w:themeColor="text1" w:themeTint="BF"/>
        </w:rPr>
        <w:t>CRcred</w:t>
      </w:r>
      <w:r w:rsidR="00DC454B">
        <w:rPr>
          <w:b/>
          <w:color w:val="404040" w:themeColor="text1" w:themeTint="BF"/>
        </w:rPr>
        <w:t xml:space="preserve">1) - </w:t>
      </w:r>
      <w:r w:rsidR="00DC454B">
        <w:rPr>
          <w:b/>
          <w:color w:val="404040" w:themeColor="text1" w:themeTint="BF"/>
        </w:rPr>
        <w:br/>
        <w:t>Ressegurador</w:t>
      </w:r>
      <w:r w:rsidR="003C4F7B">
        <w:rPr>
          <w:b/>
          <w:color w:val="404040" w:themeColor="text1" w:themeTint="BF"/>
        </w:rPr>
        <w:t>es</w:t>
      </w:r>
    </w:p>
    <w:p w:rsidR="00FF086C" w:rsidRDefault="00A0469E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229235</wp:posOffset>
                </wp:positionV>
                <wp:extent cx="2700020" cy="635"/>
                <wp:effectExtent l="14605" t="8890" r="9525" b="9525"/>
                <wp:wrapNone/>
                <wp:docPr id="16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92.55pt;margin-top:18.05pt;width:212.6pt;height: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" strokecolor="#c00000" strokeweight="1pt">
                <v:stroke dashstyle="dash"/>
              </v:shape>
            </w:pict>
          </mc:Fallback>
        </mc:AlternateContent>
      </w:r>
    </w:p>
    <w:p w:rsidR="00FF086C" w:rsidRDefault="00A0469E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241300</wp:posOffset>
                </wp:positionV>
                <wp:extent cx="3060065" cy="635"/>
                <wp:effectExtent l="14605" t="10795" r="11430" b="7620"/>
                <wp:wrapNone/>
                <wp:docPr id="166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32" style="position:absolute;margin-left:92.55pt;margin-top:19pt;width:240.95pt;height: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" strokecolor="#c00000" strokeweight="1pt">
                <v:stroke dashstyle="dash"/>
              </v:shape>
            </w:pict>
          </mc:Fallback>
        </mc:AlternateContent>
      </w:r>
    </w:p>
    <w:p w:rsidR="00AC17E5" w:rsidRDefault="00A0469E">
      <w:r>
        <w:rPr>
          <w:rFonts w:cs="Calibri,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256540</wp:posOffset>
                </wp:positionV>
                <wp:extent cx="206375" cy="109220"/>
                <wp:effectExtent l="12700" t="53975" r="38100" b="8255"/>
                <wp:wrapNone/>
                <wp:docPr id="165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75" cy="10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76.65pt;margin-top:20.2pt;width:16.25pt;height:8.6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" strokecolor="#c00000">
                <v:stroke endarrow="block"/>
              </v:shape>
            </w:pict>
          </mc:Fallback>
        </mc:AlternateContent>
      </w:r>
      <w:r>
        <w:rPr>
          <w:rFonts w:cs="Calibri,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156210</wp:posOffset>
                </wp:positionV>
                <wp:extent cx="201930" cy="158750"/>
                <wp:effectExtent l="2540" t="1270" r="0" b="1905"/>
                <wp:wrapNone/>
                <wp:docPr id="16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85387D" w:rsidRDefault="00217B1F" w:rsidP="0085387D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5" o:spid="_x0000_s1028" type="#_x0000_t202" style="position:absolute;margin-left:89.35pt;margin-top:12.3pt;width:15.9pt;height:12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" filled="f" stroked="f" strokecolor="#c00000">
                <v:textbox inset="0,0,0,0">
                  <w:txbxContent>
                    <w:p w:rsidR="00217B1F" w:rsidRPr="0085387D" w:rsidRDefault="00217B1F" w:rsidP="0085387D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77470</wp:posOffset>
                </wp:positionV>
                <wp:extent cx="1440180" cy="635"/>
                <wp:effectExtent l="9525" t="8255" r="7620" b="10160"/>
                <wp:wrapNone/>
                <wp:docPr id="16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92.9pt;margin-top:6.1pt;width:113.4pt;height: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" strokecolor="#c00000" strokeweight="1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100330</wp:posOffset>
                </wp:positionV>
                <wp:extent cx="948690" cy="265430"/>
                <wp:effectExtent l="30480" t="59690" r="11430" b="8255"/>
                <wp:wrapNone/>
                <wp:docPr id="16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869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207.05pt;margin-top:7.9pt;width:74.7pt;height:20.9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" strokecolor="#c00000">
                <v:stroke endarrow="block"/>
              </v:shape>
            </w:pict>
          </mc:Fallback>
        </mc:AlternateContent>
      </w:r>
    </w:p>
    <w:p w:rsidR="00AC17E5" w:rsidRDefault="00A0469E">
      <w:r>
        <w:rPr>
          <w:rFonts w:cs="Calibri,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295275</wp:posOffset>
                </wp:positionV>
                <wp:extent cx="4779010" cy="1239520"/>
                <wp:effectExtent l="0" t="0" r="2540" b="2540"/>
                <wp:wrapNone/>
                <wp:docPr id="1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10" cy="12395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Default="00217B1F" w:rsidP="00700BCB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425FD">
                              <w:rPr>
                                <w:b/>
                                <w:u w:val="single"/>
                              </w:rPr>
                              <w:t xml:space="preserve">ALTERAÇÕES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DO</w:t>
                            </w:r>
                            <w:r w:rsidRPr="00B425FD">
                              <w:rPr>
                                <w:b/>
                                <w:u w:val="single"/>
                              </w:rPr>
                              <w:t xml:space="preserve"> QUADRO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84:</w:t>
                            </w:r>
                          </w:p>
                          <w:p w:rsidR="00217B1F" w:rsidRPr="00326FAC" w:rsidRDefault="00217B1F" w:rsidP="001760BE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 w:rsidRPr="001760BE">
                              <w:t xml:space="preserve">a) </w:t>
                            </w:r>
                            <w:r w:rsidRPr="00326FAC">
                              <w:rPr>
                                <w:u w:val="single"/>
                              </w:rPr>
                              <w:t>Alterar texto</w:t>
                            </w:r>
                            <w:r>
                              <w:t xml:space="preserve"> do título do quadro</w:t>
                            </w:r>
                          </w:p>
                          <w:p w:rsidR="00217B1F" w:rsidRDefault="00217B1F" w:rsidP="001760BE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 w:rsidRPr="00326FAC">
                              <w:t xml:space="preserve">b) </w:t>
                            </w:r>
                            <w:r w:rsidRPr="001760BE">
                              <w:rPr>
                                <w:u w:val="single"/>
                              </w:rPr>
                              <w:t>Alterar texto</w:t>
                            </w:r>
                            <w:r w:rsidRPr="001760BE">
                              <w:t xml:space="preserve"> </w:t>
                            </w:r>
                            <w:r w:rsidRPr="00700BCB">
                              <w:t xml:space="preserve">do </w:t>
                            </w:r>
                            <w:r w:rsidRPr="001760BE">
                              <w:rPr>
                                <w:b/>
                              </w:rPr>
                              <w:t>campo 3</w:t>
                            </w:r>
                            <w:r w:rsidRPr="00700BCB">
                              <w:t xml:space="preserve"> </w:t>
                            </w:r>
                            <w:r>
                              <w:t xml:space="preserve">atual </w:t>
                            </w:r>
                            <w:r w:rsidRPr="00700BCB">
                              <w:t xml:space="preserve">(CMPID </w:t>
                            </w:r>
                            <w:r w:rsidRPr="001760BE">
                              <w:rPr>
                                <w:b/>
                              </w:rPr>
                              <w:t>07362</w:t>
                            </w:r>
                            <w:r>
                              <w:t>)</w:t>
                            </w:r>
                          </w:p>
                          <w:p w:rsidR="00217B1F" w:rsidRDefault="00217B1F" w:rsidP="001760BE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>
                              <w:t xml:space="preserve">c) </w:t>
                            </w:r>
                            <w:r w:rsidRPr="0085387D">
                              <w:rPr>
                                <w:u w:val="single"/>
                              </w:rPr>
                              <w:t>Eliminar</w:t>
                            </w:r>
                            <w:r>
                              <w:t xml:space="preserve"> </w:t>
                            </w:r>
                            <w:r w:rsidRPr="0085387D">
                              <w:rPr>
                                <w:b/>
                              </w:rPr>
                              <w:t>campo 5</w:t>
                            </w:r>
                            <w:r>
                              <w:t xml:space="preserve"> atual (CMPID 07364) e renumerar campos subsequentes</w:t>
                            </w:r>
                          </w:p>
                          <w:p w:rsidR="00217B1F" w:rsidRPr="00700BCB" w:rsidRDefault="00217B1F" w:rsidP="00326FAC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>
                              <w:t>d</w:t>
                            </w:r>
                            <w:r w:rsidRPr="00326FAC">
                              <w:t xml:space="preserve">) </w:t>
                            </w:r>
                            <w:r w:rsidRPr="001760BE">
                              <w:rPr>
                                <w:u w:val="single"/>
                              </w:rPr>
                              <w:t>Alterar texto</w:t>
                            </w:r>
                            <w:r w:rsidRPr="001760BE">
                              <w:t xml:space="preserve"> </w:t>
                            </w:r>
                            <w:r w:rsidRPr="00700BCB">
                              <w:t xml:space="preserve">do </w:t>
                            </w:r>
                            <w:r>
                              <w:rPr>
                                <w:b/>
                              </w:rPr>
                              <w:t>campo 6</w:t>
                            </w:r>
                            <w:r w:rsidRPr="00700BCB">
                              <w:t xml:space="preserve"> </w:t>
                            </w:r>
                            <w:r>
                              <w:t xml:space="preserve">atual </w:t>
                            </w:r>
                            <w:r w:rsidRPr="00700BCB">
                              <w:t xml:space="preserve">(CMPID </w:t>
                            </w:r>
                            <w:r>
                              <w:rPr>
                                <w:b/>
                              </w:rPr>
                              <w:t>07365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29" type="#_x0000_t202" style="position:absolute;margin-left:92.9pt;margin-top:23.25pt;width:376.3pt;height:9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" fillcolor="#e5b8b7 [1301]" stroked="f">
                <v:textbox>
                  <w:txbxContent>
                    <w:p w:rsidR="00217B1F" w:rsidRDefault="00217B1F" w:rsidP="00700BCB">
                      <w:pPr>
                        <w:spacing w:after="8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B425FD">
                        <w:rPr>
                          <w:b/>
                          <w:u w:val="single"/>
                        </w:rPr>
                        <w:t xml:space="preserve">ALTERAÇÕES </w:t>
                      </w:r>
                      <w:r>
                        <w:rPr>
                          <w:b/>
                          <w:u w:val="single"/>
                        </w:rPr>
                        <w:t>DO</w:t>
                      </w:r>
                      <w:r w:rsidRPr="00B425FD">
                        <w:rPr>
                          <w:b/>
                          <w:u w:val="single"/>
                        </w:rPr>
                        <w:t xml:space="preserve"> QUADRO</w:t>
                      </w:r>
                      <w:r>
                        <w:rPr>
                          <w:b/>
                          <w:u w:val="single"/>
                        </w:rPr>
                        <w:t xml:space="preserve"> 84:</w:t>
                      </w:r>
                    </w:p>
                    <w:p w:rsidR="00217B1F" w:rsidRPr="00326FAC" w:rsidRDefault="00217B1F" w:rsidP="001760BE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 w:rsidRPr="001760BE">
                        <w:t xml:space="preserve">a) </w:t>
                      </w:r>
                      <w:r w:rsidRPr="00326FAC">
                        <w:rPr>
                          <w:u w:val="single"/>
                        </w:rPr>
                        <w:t>Alterar texto</w:t>
                      </w:r>
                      <w:r>
                        <w:t xml:space="preserve"> do título do quadro</w:t>
                      </w:r>
                    </w:p>
                    <w:p w:rsidR="00217B1F" w:rsidRDefault="00217B1F" w:rsidP="001760BE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 w:rsidRPr="00326FAC">
                        <w:t xml:space="preserve">b) </w:t>
                      </w:r>
                      <w:r w:rsidRPr="001760BE">
                        <w:rPr>
                          <w:u w:val="single"/>
                        </w:rPr>
                        <w:t>Alterar texto</w:t>
                      </w:r>
                      <w:r w:rsidRPr="001760BE">
                        <w:t xml:space="preserve"> </w:t>
                      </w:r>
                      <w:r w:rsidRPr="00700BCB">
                        <w:t xml:space="preserve">do </w:t>
                      </w:r>
                      <w:r w:rsidRPr="001760BE">
                        <w:rPr>
                          <w:b/>
                        </w:rPr>
                        <w:t>campo 3</w:t>
                      </w:r>
                      <w:r w:rsidRPr="00700BCB">
                        <w:t xml:space="preserve"> </w:t>
                      </w:r>
                      <w:r>
                        <w:t xml:space="preserve">atual </w:t>
                      </w:r>
                      <w:r w:rsidRPr="00700BCB">
                        <w:t xml:space="preserve">(CMPID </w:t>
                      </w:r>
                      <w:r w:rsidRPr="001760BE">
                        <w:rPr>
                          <w:b/>
                        </w:rPr>
                        <w:t>07362</w:t>
                      </w:r>
                      <w:r>
                        <w:t>)</w:t>
                      </w:r>
                    </w:p>
                    <w:p w:rsidR="00217B1F" w:rsidRDefault="00217B1F" w:rsidP="001760BE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>
                        <w:t xml:space="preserve">c) </w:t>
                      </w:r>
                      <w:r w:rsidRPr="0085387D">
                        <w:rPr>
                          <w:u w:val="single"/>
                        </w:rPr>
                        <w:t>Eliminar</w:t>
                      </w:r>
                      <w:r>
                        <w:t xml:space="preserve"> </w:t>
                      </w:r>
                      <w:r w:rsidRPr="0085387D">
                        <w:rPr>
                          <w:b/>
                        </w:rPr>
                        <w:t>campo 5</w:t>
                      </w:r>
                      <w:r>
                        <w:t xml:space="preserve"> atual (CMPID 07364) e renumerar campos subsequentes</w:t>
                      </w:r>
                    </w:p>
                    <w:p w:rsidR="00217B1F" w:rsidRPr="00700BCB" w:rsidRDefault="00217B1F" w:rsidP="00326FAC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>
                        <w:t>d</w:t>
                      </w:r>
                      <w:r w:rsidRPr="00326FAC">
                        <w:t xml:space="preserve">) </w:t>
                      </w:r>
                      <w:r w:rsidRPr="001760BE">
                        <w:rPr>
                          <w:u w:val="single"/>
                        </w:rPr>
                        <w:t>Alterar texto</w:t>
                      </w:r>
                      <w:r w:rsidRPr="001760BE">
                        <w:t xml:space="preserve"> </w:t>
                      </w:r>
                      <w:r w:rsidRPr="00700BCB">
                        <w:t xml:space="preserve">do </w:t>
                      </w:r>
                      <w:r>
                        <w:rPr>
                          <w:b/>
                        </w:rPr>
                        <w:t>campo 6</w:t>
                      </w:r>
                      <w:r w:rsidRPr="00700BCB">
                        <w:t xml:space="preserve"> </w:t>
                      </w:r>
                      <w:r>
                        <w:t xml:space="preserve">atual </w:t>
                      </w:r>
                      <w:r w:rsidRPr="00700BCB">
                        <w:t xml:space="preserve">(CMPID </w:t>
                      </w:r>
                      <w:r>
                        <w:rPr>
                          <w:b/>
                        </w:rPr>
                        <w:t>07365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,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36195</wp:posOffset>
                </wp:positionV>
                <wp:extent cx="201930" cy="158750"/>
                <wp:effectExtent l="10795" t="13335" r="6350" b="8890"/>
                <wp:wrapNone/>
                <wp:docPr id="16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5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90D84" w:rsidRDefault="00217B1F" w:rsidP="008538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" o:spid="_x0000_s1030" type="#_x0000_t202" style="position:absolute;margin-left:62.25pt;margin-top:2.85pt;width:15.9pt;height:12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" filled="f" strokecolor="#c00000">
                <v:textbox inset="0,0,0,0">
                  <w:txbxContent>
                    <w:p w:rsidR="00217B1F" w:rsidRPr="00390D84" w:rsidRDefault="00217B1F" w:rsidP="0085387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43180</wp:posOffset>
                </wp:positionV>
                <wp:extent cx="2215515" cy="158750"/>
                <wp:effectExtent l="7620" t="10795" r="5715" b="11430"/>
                <wp:wrapNone/>
                <wp:docPr id="15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90D84" w:rsidRDefault="00217B1F" w:rsidP="001C39E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05 (-) Redução ao valor recuperável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31" type="#_x0000_t202" style="position:absolute;margin-left:281.75pt;margin-top:3.4pt;width:174.45pt;height:1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" filled="f" strokecolor="#c00000">
                <v:textbox inset="0,0,0,0">
                  <w:txbxContent>
                    <w:p w:rsidR="00217B1F" w:rsidRPr="00390D84" w:rsidRDefault="00217B1F" w:rsidP="001C39E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05 (-) Redução ao valor recuperável</w:t>
                      </w:r>
                    </w:p>
                  </w:txbxContent>
                </v:textbox>
              </v:shape>
            </w:pict>
          </mc:Fallback>
        </mc:AlternateContent>
      </w:r>
    </w:p>
    <w:p w:rsidR="00AC17E5" w:rsidRDefault="00AC17E5"/>
    <w:p w:rsidR="00AC17E5" w:rsidRDefault="00AC17E5"/>
    <w:p w:rsidR="00AC17E5" w:rsidRDefault="00AC17E5"/>
    <w:p w:rsidR="00AC17E5" w:rsidRDefault="00AC17E5"/>
    <w:p w:rsidR="00AC17E5" w:rsidRPr="0087221F" w:rsidRDefault="00AC17E5" w:rsidP="001C39E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600"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Créditos referentes aos prêmios a receber de parcelas vencidas</w:t>
      </w:r>
      <w:r w:rsidR="00AB22BB" w:rsidRPr="0087221F">
        <w:rPr>
          <w:rFonts w:cs="Calibri,Bold"/>
          <w:b/>
          <w:bCs/>
        </w:rPr>
        <w:t xml:space="preserve"> (CMPID 07360):</w:t>
      </w:r>
      <w:r w:rsidR="0087221F" w:rsidRPr="0087221F">
        <w:rPr>
          <w:rFonts w:cs="Calibri,Bold"/>
          <w:b/>
          <w:bCs/>
        </w:rPr>
        <w:t xml:space="preserve"> </w:t>
      </w:r>
      <w:r w:rsidRPr="0087221F">
        <w:rPr>
          <w:rFonts w:cs="Calibri"/>
        </w:rPr>
        <w:t xml:space="preserve">Valor dos prêmios </w:t>
      </w:r>
      <w:r w:rsidRPr="00BC7D0A">
        <w:rPr>
          <w:rFonts w:cs="Calibri"/>
        </w:rPr>
        <w:t>de retrocessão</w:t>
      </w:r>
      <w:r w:rsidR="00626042" w:rsidRPr="00BC7D0A">
        <w:rPr>
          <w:rFonts w:cs="Calibri"/>
        </w:rPr>
        <w:t xml:space="preserve"> </w:t>
      </w:r>
      <w:r w:rsidRPr="00BC7D0A">
        <w:rPr>
          <w:rFonts w:cs="Calibri"/>
        </w:rPr>
        <w:t>a receber</w:t>
      </w:r>
      <w:r w:rsidRPr="0087221F">
        <w:rPr>
          <w:rFonts w:cs="Calibri"/>
        </w:rPr>
        <w:t xml:space="preserve"> do ressegurador que não foram pagos na data devida, ou seja, que estão em atraso. Deverá ser registrado neste item somente </w:t>
      </w:r>
      <w:r w:rsidR="007E71C1" w:rsidRPr="0087221F">
        <w:rPr>
          <w:rFonts w:cs="Calibri"/>
        </w:rPr>
        <w:t xml:space="preserve">valores ainda </w:t>
      </w:r>
      <w:r w:rsidRPr="0087221F">
        <w:rPr>
          <w:rFonts w:cs="Calibri"/>
        </w:rPr>
        <w:t>contabilizado</w:t>
      </w:r>
      <w:r w:rsidR="007E71C1" w:rsidRPr="0087221F">
        <w:rPr>
          <w:rFonts w:cs="Calibri"/>
        </w:rPr>
        <w:t>s</w:t>
      </w:r>
      <w:r w:rsidRPr="0087221F">
        <w:rPr>
          <w:rFonts w:cs="Calibri"/>
        </w:rPr>
        <w:t xml:space="preserve"> como créditos a receber no ativo da sociedade supervisionada.</w:t>
      </w:r>
    </w:p>
    <w:p w:rsidR="00AC17E5" w:rsidRPr="0087221F" w:rsidRDefault="00AC17E5" w:rsidP="006426E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Créditos referentes aos sinistros/benefícios a recuperar</w:t>
      </w:r>
      <w:r w:rsidR="00AB22BB" w:rsidRPr="0087221F">
        <w:rPr>
          <w:rFonts w:cs="Calibri,Bold"/>
          <w:b/>
          <w:bCs/>
        </w:rPr>
        <w:t xml:space="preserve"> (CMPID 07361):</w:t>
      </w:r>
      <w:r w:rsidR="0087221F">
        <w:rPr>
          <w:rFonts w:cs="Calibri,Bold"/>
          <w:b/>
          <w:bCs/>
        </w:rPr>
        <w:t xml:space="preserve"> </w:t>
      </w:r>
      <w:r w:rsidRPr="0087221F">
        <w:rPr>
          <w:rFonts w:cs="Calibri"/>
        </w:rPr>
        <w:t>Valor do total de sinistros e benefícios</w:t>
      </w:r>
      <w:r w:rsidR="003D4C45" w:rsidRPr="0087221F">
        <w:rPr>
          <w:rFonts w:cs="Calibri"/>
        </w:rPr>
        <w:t xml:space="preserve"> (</w:t>
      </w:r>
      <w:r w:rsidRPr="0087221F">
        <w:rPr>
          <w:rFonts w:cs="Calibri"/>
        </w:rPr>
        <w:t>no caso de previdência complementar</w:t>
      </w:r>
      <w:r w:rsidR="003D4C45" w:rsidRPr="0087221F">
        <w:rPr>
          <w:rFonts w:cs="Calibri"/>
        </w:rPr>
        <w:t>)</w:t>
      </w:r>
      <w:r w:rsidRPr="0087221F">
        <w:rPr>
          <w:rFonts w:cs="Calibri"/>
        </w:rPr>
        <w:t xml:space="preserve"> a recuperar do ressegurador.</w:t>
      </w:r>
    </w:p>
    <w:p w:rsidR="00AC17E5" w:rsidRPr="002546D9" w:rsidRDefault="001C39EF" w:rsidP="006426E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>
        <w:rPr>
          <w:rFonts w:cs="Calibri,Bold"/>
          <w:b/>
          <w:bCs/>
        </w:rPr>
        <w:t>O</w:t>
      </w:r>
      <w:r w:rsidR="00AC17E5" w:rsidRPr="0087221F">
        <w:rPr>
          <w:rFonts w:cs="Calibri,Bold"/>
          <w:b/>
          <w:bCs/>
        </w:rPr>
        <w:t>utros créditos a recuperar</w:t>
      </w:r>
      <w:r w:rsidR="00AB22BB" w:rsidRPr="0087221F">
        <w:rPr>
          <w:rFonts w:cs="Calibri,Bold"/>
          <w:b/>
          <w:bCs/>
        </w:rPr>
        <w:t xml:space="preserve"> (CMPID 07362):</w:t>
      </w:r>
      <w:r w:rsidR="0087221F">
        <w:rPr>
          <w:rFonts w:cs="Calibri,Bold"/>
          <w:b/>
          <w:bCs/>
        </w:rPr>
        <w:t xml:space="preserve"> </w:t>
      </w:r>
      <w:r w:rsidR="00390D84" w:rsidRPr="00390D84">
        <w:rPr>
          <w:rFonts w:cs="Calibri,Bold"/>
          <w:bCs/>
        </w:rPr>
        <w:t xml:space="preserve">Corresponde aos </w:t>
      </w:r>
      <w:r w:rsidR="00390D84" w:rsidRPr="00390D84">
        <w:rPr>
          <w:rFonts w:cs="Calibri"/>
        </w:rPr>
        <w:t xml:space="preserve">outros créditos a recuperar </w:t>
      </w:r>
      <w:r w:rsidR="00390D84">
        <w:rPr>
          <w:rFonts w:cs="Calibri"/>
        </w:rPr>
        <w:t>das operações com</w:t>
      </w:r>
      <w:r w:rsidR="00AC17E5" w:rsidRPr="00390D84">
        <w:rPr>
          <w:rFonts w:cs="Calibri"/>
        </w:rPr>
        <w:t xml:space="preserve"> ressegurador</w:t>
      </w:r>
      <w:r w:rsidR="00390D84">
        <w:rPr>
          <w:rFonts w:cs="Calibri"/>
        </w:rPr>
        <w:t>es</w:t>
      </w:r>
      <w:r w:rsidR="00AC17E5" w:rsidRPr="00390D84">
        <w:rPr>
          <w:rFonts w:cs="Calibri"/>
        </w:rPr>
        <w:t>.</w:t>
      </w:r>
      <w:r w:rsidR="002546D9" w:rsidRPr="00390D84">
        <w:rPr>
          <w:rFonts w:cs="Calibri"/>
        </w:rPr>
        <w:t xml:space="preserve"> </w:t>
      </w:r>
      <w:r w:rsidR="00390D84">
        <w:rPr>
          <w:rFonts w:cs="Calibri"/>
        </w:rPr>
        <w:t>Não inclui montantes relativos a comissões</w:t>
      </w:r>
      <w:r w:rsidR="002546D9">
        <w:rPr>
          <w:rFonts w:cs="Calibri,Italic"/>
          <w:iCs/>
          <w:color w:val="000000"/>
        </w:rPr>
        <w:t>.</w:t>
      </w:r>
    </w:p>
    <w:p w:rsidR="00C046DA" w:rsidRPr="00C046DA" w:rsidRDefault="00AC17E5" w:rsidP="00C046D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,Bold"/>
          <w:bCs/>
        </w:rPr>
      </w:pPr>
      <w:r w:rsidRPr="0087221F">
        <w:rPr>
          <w:rFonts w:cs="Calibri,Bold"/>
          <w:b/>
          <w:bCs/>
        </w:rPr>
        <w:t>Prêmios de resseguros diferidos</w:t>
      </w:r>
      <w:r w:rsidR="00AB22BB" w:rsidRPr="0087221F">
        <w:rPr>
          <w:rFonts w:cs="Calibri,Bold"/>
          <w:b/>
          <w:bCs/>
        </w:rPr>
        <w:t xml:space="preserve"> (CMPID 07363):</w:t>
      </w:r>
      <w:r w:rsidR="0087221F">
        <w:rPr>
          <w:rFonts w:cs="Calibri,Bold"/>
          <w:b/>
          <w:bCs/>
        </w:rPr>
        <w:t xml:space="preserve"> </w:t>
      </w:r>
      <w:r w:rsidRPr="00C046DA">
        <w:rPr>
          <w:rFonts w:cs="Calibri,Bold"/>
          <w:bCs/>
        </w:rPr>
        <w:t>Valor registrado na conta prêmios de resseguros diferidos.</w:t>
      </w:r>
      <w:r w:rsidR="00C046DA" w:rsidRPr="00C046DA">
        <w:rPr>
          <w:rFonts w:cs="Calibri,Bold"/>
          <w:bCs/>
        </w:rPr>
        <w:t xml:space="preserve"> </w:t>
      </w:r>
      <w:r w:rsidR="00C046DA">
        <w:rPr>
          <w:rFonts w:cs="Calibri,Bold"/>
          <w:bCs/>
        </w:rPr>
        <w:t>Deverá ser registrado o valor d</w:t>
      </w:r>
      <w:r w:rsidR="00C046DA" w:rsidRPr="00C046DA">
        <w:rPr>
          <w:rFonts w:cs="Calibri,Bold"/>
          <w:bCs/>
        </w:rPr>
        <w:t>os prêmios de resseguro diferidos, que correspondem ao valor do prêmio total pago ao ressegurador. Usa-se esta conta de diferimento para adequação dos prê</w:t>
      </w:r>
      <w:r w:rsidR="00C046DA">
        <w:rPr>
          <w:rFonts w:cs="Calibri,Bold"/>
          <w:bCs/>
        </w:rPr>
        <w:t>mios pagos/</w:t>
      </w:r>
      <w:r w:rsidR="00C046DA" w:rsidRPr="00C046DA">
        <w:rPr>
          <w:rFonts w:cs="Calibri,Bold"/>
          <w:bCs/>
        </w:rPr>
        <w:t>a pagar ao regime de competência.</w:t>
      </w:r>
    </w:p>
    <w:p w:rsidR="00AC17E5" w:rsidRPr="00BD0547" w:rsidRDefault="00B46299" w:rsidP="0085387D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D0547">
        <w:rPr>
          <w:rFonts w:cs="Calibri,Bold"/>
          <w:b/>
          <w:bCs/>
        </w:rPr>
        <w:t xml:space="preserve"> </w:t>
      </w:r>
      <w:r w:rsidR="00AC17E5" w:rsidRPr="00BD0547">
        <w:rPr>
          <w:rFonts w:cs="Calibri,Bold"/>
          <w:b/>
          <w:bCs/>
        </w:rPr>
        <w:t xml:space="preserve">(–) </w:t>
      </w:r>
      <w:r w:rsidR="001C39EF">
        <w:rPr>
          <w:rFonts w:cs="Calibri,Bold"/>
          <w:b/>
          <w:bCs/>
        </w:rPr>
        <w:t>Redução ao valor recuperável</w:t>
      </w:r>
      <w:r w:rsidR="00AB22BB" w:rsidRPr="00BD0547">
        <w:rPr>
          <w:rFonts w:cs="Calibri,Bold"/>
          <w:b/>
          <w:bCs/>
        </w:rPr>
        <w:t xml:space="preserve"> (CMPID 07365):</w:t>
      </w:r>
      <w:r w:rsidR="0087221F" w:rsidRPr="00BD0547">
        <w:rPr>
          <w:rFonts w:cs="Calibri,Bold"/>
          <w:b/>
          <w:bCs/>
        </w:rPr>
        <w:t xml:space="preserve"> </w:t>
      </w:r>
      <w:r w:rsidR="00AC17E5" w:rsidRPr="00BD0547">
        <w:rPr>
          <w:rFonts w:cs="Calibri"/>
        </w:rPr>
        <w:t xml:space="preserve">Valor </w:t>
      </w:r>
      <w:r w:rsidR="001C39EF">
        <w:rPr>
          <w:rFonts w:cs="Calibri"/>
        </w:rPr>
        <w:t xml:space="preserve">total </w:t>
      </w:r>
      <w:r w:rsidR="00AC17E5" w:rsidRPr="00BD0547">
        <w:rPr>
          <w:rFonts w:cs="Calibri"/>
        </w:rPr>
        <w:t>da</w:t>
      </w:r>
      <w:r w:rsidR="001C39EF">
        <w:rPr>
          <w:rFonts w:cs="Calibri"/>
        </w:rPr>
        <w:t>s</w:t>
      </w:r>
      <w:r w:rsidR="00AC17E5" w:rsidRPr="00BD0547">
        <w:rPr>
          <w:rFonts w:cs="Calibri"/>
        </w:rPr>
        <w:t xml:space="preserve"> </w:t>
      </w:r>
      <w:r w:rsidR="001C39EF">
        <w:rPr>
          <w:rFonts w:cs="Calibri"/>
        </w:rPr>
        <w:t>reduções ao valor recuperável constituídas para os créditos indicados nos campos</w:t>
      </w:r>
      <w:r w:rsidR="00AC17E5" w:rsidRPr="00BD0547">
        <w:rPr>
          <w:rFonts w:cs="Calibri"/>
        </w:rPr>
        <w:t xml:space="preserve"> </w:t>
      </w:r>
      <w:r w:rsidR="00C046DA" w:rsidRPr="001C39EF">
        <w:rPr>
          <w:rFonts w:cs="Calibri"/>
        </w:rPr>
        <w:t>0</w:t>
      </w:r>
      <w:r w:rsidR="00AC17E5" w:rsidRPr="001C39EF">
        <w:rPr>
          <w:rFonts w:cs="Calibri"/>
        </w:rPr>
        <w:t xml:space="preserve">1 a </w:t>
      </w:r>
      <w:r w:rsidR="00BD0547" w:rsidRPr="001C39EF">
        <w:rPr>
          <w:rFonts w:cs="Calibri"/>
        </w:rPr>
        <w:t>04</w:t>
      </w:r>
      <w:r w:rsidR="00AC17E5" w:rsidRPr="001C39EF">
        <w:rPr>
          <w:rFonts w:cs="Calibri"/>
        </w:rPr>
        <w:t xml:space="preserve"> deste quadro.</w:t>
      </w:r>
    </w:p>
    <w:p w:rsidR="00AC17E5" w:rsidRPr="002546D9" w:rsidRDefault="00AC17E5" w:rsidP="0085387D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(–) Débitos com ress ref aos val registrados como prem de resseg dif não pagos</w:t>
      </w:r>
      <w:r w:rsidR="00AB22BB" w:rsidRPr="0087221F">
        <w:rPr>
          <w:rFonts w:cs="Calibri,Bold"/>
          <w:b/>
          <w:bCs/>
        </w:rPr>
        <w:t xml:space="preserve"> (CMPID 07366):</w:t>
      </w:r>
      <w:r w:rsidR="0087221F">
        <w:rPr>
          <w:rFonts w:cs="Calibri,Bold"/>
          <w:b/>
          <w:bCs/>
        </w:rPr>
        <w:t xml:space="preserve"> </w:t>
      </w:r>
      <w:r w:rsidR="006426EC">
        <w:rPr>
          <w:rFonts w:cs="Calibri,Bold"/>
          <w:b/>
          <w:bCs/>
        </w:rPr>
        <w:br/>
      </w:r>
      <w:r w:rsidR="00515536">
        <w:rPr>
          <w:rFonts w:cs="Calibri"/>
        </w:rPr>
        <w:t>Corresponde aos d</w:t>
      </w:r>
      <w:r w:rsidRPr="0087221F">
        <w:rPr>
          <w:rFonts w:cs="Calibri"/>
        </w:rPr>
        <w:t>ébitos com ressegurador referentes aos valores registrados como prêmios de resseguro diferidos</w:t>
      </w:r>
      <w:r w:rsidR="007E71C1" w:rsidRPr="0087221F">
        <w:rPr>
          <w:rFonts w:cs="Calibri"/>
        </w:rPr>
        <w:t>,</w:t>
      </w:r>
      <w:r w:rsidRPr="0087221F">
        <w:rPr>
          <w:rFonts w:cs="Calibri"/>
        </w:rPr>
        <w:t xml:space="preserve"> mas </w:t>
      </w:r>
      <w:r w:rsidR="00515536">
        <w:rPr>
          <w:rFonts w:cs="Calibri"/>
        </w:rPr>
        <w:t xml:space="preserve">que </w:t>
      </w:r>
      <w:r w:rsidRPr="0087221F">
        <w:rPr>
          <w:rFonts w:cs="Calibri"/>
        </w:rPr>
        <w:t xml:space="preserve">ainda não </w:t>
      </w:r>
      <w:r w:rsidR="00515536" w:rsidRPr="0087221F">
        <w:rPr>
          <w:rFonts w:cs="Calibri"/>
        </w:rPr>
        <w:t>foram pagos ao ressegurador</w:t>
      </w:r>
      <w:r w:rsidRPr="0087221F">
        <w:rPr>
          <w:rFonts w:cs="Calibri"/>
        </w:rPr>
        <w:t xml:space="preserve">. Trata-se de débitos de prêmios de resseguro cedidos. No entanto, </w:t>
      </w:r>
      <w:r w:rsidRPr="002546D9">
        <w:rPr>
          <w:rFonts w:cs="Calibri"/>
        </w:rPr>
        <w:t>valores registrados como débitos prêmios que já foram diferidos não devem fazer parte deste item.</w:t>
      </w:r>
      <w:r w:rsidR="002546D9" w:rsidRPr="002546D9">
        <w:rPr>
          <w:rFonts w:cs="Calibri,Italic"/>
          <w:iCs/>
          <w:color w:val="000000"/>
        </w:rPr>
        <w:t xml:space="preserve"> Essa conta serve para retificar o valor registrado no campo 04 deste quadro. Ao proceder desta forma, nos certificamos de que estamos considerando como exposição ao risco somente a parcela dos prêmios</w:t>
      </w:r>
      <w:r w:rsidR="00491897">
        <w:rPr>
          <w:rFonts w:cs="Calibri,Italic"/>
          <w:iCs/>
          <w:color w:val="000000"/>
        </w:rPr>
        <w:t xml:space="preserve"> de resseguro diferidos já paga</w:t>
      </w:r>
      <w:r w:rsidR="001C39EF">
        <w:rPr>
          <w:rFonts w:cs="Calibri,Italic"/>
          <w:iCs/>
          <w:color w:val="000000"/>
        </w:rPr>
        <w:t>, uma vez que não há Risco de C</w:t>
      </w:r>
      <w:r w:rsidR="002546D9" w:rsidRPr="002546D9">
        <w:rPr>
          <w:rFonts w:cs="Calibri,Italic"/>
          <w:iCs/>
          <w:color w:val="000000"/>
        </w:rPr>
        <w:t>rédito em algo que ainda não foi pago</w:t>
      </w:r>
      <w:r w:rsidR="002546D9">
        <w:rPr>
          <w:rFonts w:cs="Calibri,Italic"/>
          <w:iCs/>
          <w:color w:val="000000"/>
        </w:rPr>
        <w:t>.</w:t>
      </w:r>
    </w:p>
    <w:p w:rsidR="00434757" w:rsidRDefault="0000129A" w:rsidP="0043475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  <w:r>
        <w:rPr>
          <w:rFonts w:cs="Calibri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351656</wp:posOffset>
            </wp:positionH>
            <wp:positionV relativeFrom="paragraph">
              <wp:posOffset>81481</wp:posOffset>
            </wp:positionV>
            <wp:extent cx="823161" cy="1491916"/>
            <wp:effectExtent l="19050" t="0" r="0" b="0"/>
            <wp:wrapNone/>
            <wp:docPr id="3" name="Imagem 1" descr="bOTÕ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ÕE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61" cy="149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9E"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123190</wp:posOffset>
                </wp:positionV>
                <wp:extent cx="2520315" cy="1408430"/>
                <wp:effectExtent l="0" t="3175" r="0" b="0"/>
                <wp:wrapNone/>
                <wp:docPr id="15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1408430"/>
                          <a:chOff x="2771" y="7076"/>
                          <a:chExt cx="3969" cy="2218"/>
                        </a:xfrm>
                      </wpg:grpSpPr>
                      <wps:wsp>
                        <wps:cNvPr id="1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1" y="7076"/>
                            <a:ext cx="396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>
                              <w:r w:rsidRPr="00434757">
                                <w:rPr>
                                  <w:rFonts w:cs="Calibri"/>
                                </w:rPr>
                                <w:t>Valida os quadros deste formulário.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7673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434757">
                              <w:r w:rsidRPr="00434757">
                                <w:rPr>
                                  <w:rFonts w:cs="Calibri"/>
                                </w:rPr>
                                <w:t>Desfaz última ação realizada na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8299"/>
                            <a:ext cx="3962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434757">
                              <w:r w:rsidRPr="00434757">
                                <w:rPr>
                                  <w:rFonts w:cs="Calibri"/>
                                </w:rPr>
                                <w:t>Limpa todos os campos digitados.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8914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434757">
                              <w:r w:rsidRPr="00434757">
                                <w:rPr>
                                  <w:rFonts w:cs="Calibri"/>
                                </w:rPr>
                                <w:t>Fecha 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2" style="position:absolute;left:0;text-align:left;margin-left:88.95pt;margin-top:9.7pt;width:198.45pt;height:110.9pt;z-index:251665408" coordorigin="2771,7076" coordsize="3969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">
                <v:shape id="Text Box 2" o:spid="_x0000_s1033" type="#_x0000_t202" style="position:absolute;left:2771;top:7076;width:396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<v:textbox>
                    <w:txbxContent>
                      <w:p w:rsidR="00217B1F" w:rsidRPr="00434757" w:rsidRDefault="00217B1F">
                        <w:r w:rsidRPr="00434757">
                          <w:rPr>
                            <w:rFonts w:cs="Calibri"/>
                          </w:rPr>
                          <w:t>Valida os quadros deste formulário.</w:t>
                        </w:r>
                      </w:p>
                    </w:txbxContent>
                  </v:textbox>
                </v:shape>
                <v:shape id="Text Box 3" o:spid="_x0000_s1034" type="#_x0000_t202" style="position:absolute;left:2774;top:7673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NEs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ngC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YNEsAAAADcAAAADwAAAAAAAAAAAAAAAACYAgAAZHJzL2Rvd25y&#10;ZXYueG1sUEsFBgAAAAAEAAQA9QAAAIUDAAAAAA==&#10;" filled="f" stroked="f">
                  <v:textbox>
                    <w:txbxContent>
                      <w:p w:rsidR="00217B1F" w:rsidRPr="00434757" w:rsidRDefault="00217B1F" w:rsidP="00434757">
                        <w:r w:rsidRPr="00434757">
                          <w:rPr>
                            <w:rFonts w:cs="Calibri"/>
                          </w:rPr>
                          <w:t>Desfaz última ação realizada na tela.</w:t>
                        </w:r>
                      </w:p>
                    </w:txbxContent>
                  </v:textbox>
                </v:shape>
                <v:shape id="Text Box 4" o:spid="_x0000_s1035" type="#_x0000_t202" style="position:absolute;left:2774;top:8299;width:3962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<v:textbox>
                    <w:txbxContent>
                      <w:p w:rsidR="00217B1F" w:rsidRPr="00434757" w:rsidRDefault="00217B1F" w:rsidP="00434757">
                        <w:r w:rsidRPr="00434757">
                          <w:rPr>
                            <w:rFonts w:cs="Calibri"/>
                          </w:rPr>
                          <w:t>Limpa todos os campos digitados.</w:t>
                        </w:r>
                      </w:p>
                    </w:txbxContent>
                  </v:textbox>
                </v:shape>
                <v:shape id="Text Box 5" o:spid="_x0000_s1036" type="#_x0000_t202" style="position:absolute;left:2772;top:8914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8+8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0Mo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PPvEAAAA3AAAAA8AAAAAAAAAAAAAAAAAmAIAAGRycy9k&#10;b3ducmV2LnhtbFBLBQYAAAAABAAEAPUAAACJAwAAAAA=&#10;" filled="f" stroked="f">
                  <v:textbox>
                    <w:txbxContent>
                      <w:p w:rsidR="00217B1F" w:rsidRPr="00434757" w:rsidRDefault="00217B1F" w:rsidP="00434757">
                        <w:r w:rsidRPr="00434757">
                          <w:rPr>
                            <w:rFonts w:cs="Calibri"/>
                          </w:rPr>
                          <w:t>Fecha a tela.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34757" w:rsidRDefault="006307A6" w:rsidP="006307A6">
      <w:pPr>
        <w:tabs>
          <w:tab w:val="left" w:pos="6870"/>
        </w:tabs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  <w:r>
        <w:rPr>
          <w:rFonts w:cs="Calibri"/>
        </w:rPr>
        <w:tab/>
      </w:r>
    </w:p>
    <w:p w:rsidR="00434757" w:rsidRDefault="00434757" w:rsidP="0043475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434757" w:rsidRDefault="00434757" w:rsidP="0043475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434757" w:rsidRDefault="00A0469E" w:rsidP="0043475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154305</wp:posOffset>
                </wp:positionV>
                <wp:extent cx="2505710" cy="814070"/>
                <wp:effectExtent l="11430" t="13335" r="6985" b="10795"/>
                <wp:wrapNone/>
                <wp:docPr id="153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8140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Pr="006307A6" w:rsidRDefault="00217B1F" w:rsidP="006307A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307A6">
                              <w:rPr>
                                <w:b/>
                                <w:sz w:val="40"/>
                                <w:szCs w:val="40"/>
                              </w:rPr>
                              <w:t>ELIMINAR CRÍTICAS:</w:t>
                            </w:r>
                          </w:p>
                          <w:p w:rsidR="00217B1F" w:rsidRPr="006307A6" w:rsidRDefault="00217B1F" w:rsidP="006307A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307A6">
                              <w:rPr>
                                <w:b/>
                                <w:sz w:val="40"/>
                                <w:szCs w:val="40"/>
                              </w:rPr>
                              <w:t>7012, 7014, 7072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0" o:spid="_x0000_s1037" type="#_x0000_t202" style="position:absolute;left:0;text-align:left;margin-left:321.4pt;margin-top:12.15pt;width:197.3pt;height:64.1pt;z-index:2518568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" fillcolor="#c00000">
                <v:textbox style="mso-fit-shape-to-text:t">
                  <w:txbxContent>
                    <w:p w:rsidR="00217B1F" w:rsidRPr="006307A6" w:rsidRDefault="00217B1F" w:rsidP="006307A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 w:rsidRPr="006307A6">
                        <w:rPr>
                          <w:b/>
                          <w:sz w:val="40"/>
                          <w:szCs w:val="40"/>
                        </w:rPr>
                        <w:t>ELIMINAR CRÍTICAS:</w:t>
                      </w:r>
                    </w:p>
                    <w:p w:rsidR="00217B1F" w:rsidRPr="006307A6" w:rsidRDefault="00217B1F" w:rsidP="006307A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 w:rsidRPr="006307A6">
                        <w:rPr>
                          <w:b/>
                          <w:sz w:val="40"/>
                          <w:szCs w:val="40"/>
                        </w:rPr>
                        <w:t>7012, 7014, 7072</w:t>
                      </w:r>
                    </w:p>
                  </w:txbxContent>
                </v:textbox>
              </v:shape>
            </w:pict>
          </mc:Fallback>
        </mc:AlternateContent>
      </w:r>
    </w:p>
    <w:p w:rsidR="00434757" w:rsidRDefault="00434757" w:rsidP="0043475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434757" w:rsidRDefault="00434757" w:rsidP="0043475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434757" w:rsidRPr="001C39EF" w:rsidRDefault="00434757" w:rsidP="00434757">
      <w:pPr>
        <w:autoSpaceDE w:val="0"/>
        <w:autoSpaceDN w:val="0"/>
        <w:adjustRightInd w:val="0"/>
        <w:spacing w:before="300" w:after="120" w:line="240" w:lineRule="auto"/>
        <w:rPr>
          <w:rFonts w:cs="Calibri"/>
          <w:color w:val="C00000"/>
        </w:rPr>
      </w:pPr>
      <w:r w:rsidRPr="00434757">
        <w:rPr>
          <w:rFonts w:cs="Calibri,Bold"/>
          <w:b/>
          <w:bCs/>
          <w:color w:val="008133"/>
          <w:sz w:val="24"/>
          <w:szCs w:val="24"/>
        </w:rPr>
        <w:t>CRÍTICAS/CRUZAMENTOS</w:t>
      </w:r>
      <w:r w:rsidR="001C39EF">
        <w:rPr>
          <w:rFonts w:cs="Calibri,Bold"/>
          <w:b/>
          <w:bCs/>
          <w:color w:val="008133"/>
          <w:sz w:val="24"/>
          <w:szCs w:val="24"/>
        </w:rPr>
        <w:t xml:space="preserve"> </w:t>
      </w:r>
    </w:p>
    <w:tbl>
      <w:tblPr>
        <w:tblW w:w="1048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33"/>
        <w:gridCol w:w="1191"/>
        <w:gridCol w:w="1134"/>
        <w:gridCol w:w="3033"/>
        <w:gridCol w:w="1134"/>
      </w:tblGrid>
      <w:tr w:rsidR="001855B3" w:rsidRPr="00CB4DE7" w:rsidTr="00EE3282">
        <w:trPr>
          <w:cantSplit/>
          <w:trHeight w:val="858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FBFBF" w:themeColor="background1" w:themeShade="BF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Regra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FBFBF" w:themeColor="background1" w:themeShade="BF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Texto Operador Esquerdo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FBFBF" w:themeColor="background1" w:themeShade="BF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CMPID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Operador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Esquerdo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FBFBF" w:themeColor="background1" w:themeShade="BF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Operador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FBFBF" w:themeColor="background1" w:themeShade="BF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Texto Operador Direito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FBFBF" w:themeColor="background1" w:themeShade="BF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CMPID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Operador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Direito</w:t>
            </w:r>
          </w:p>
        </w:tc>
      </w:tr>
      <w:tr w:rsidR="001855B3" w:rsidRPr="001855B3" w:rsidTr="0094549F">
        <w:trPr>
          <w:cantSplit/>
          <w:trHeight w:val="1253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XXXX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Início: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01/2015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Fim: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01/2100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6E6475" w:rsidRDefault="00E8394D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6E6475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u w:val="single"/>
              </w:rPr>
              <w:t>Cada ressegurador contraparte</w:t>
            </w:r>
            <w:r w:rsidR="006E6475" w:rsidRPr="006E6475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,</w:t>
            </w:r>
            <w:r w:rsidR="001851AB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6E6475" w:rsidRPr="006E6475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que </w:t>
            </w:r>
            <w:r w:rsidR="006E6475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no campo “Tipo Ressegurador” do quadro 84 </w:t>
            </w:r>
            <w:r w:rsidR="006E6475" w:rsidRPr="006E6475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não tenha sido </w:t>
            </w:r>
            <w:r w:rsidR="006E6475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informado como </w:t>
            </w:r>
            <w:r w:rsidR="006E6475" w:rsidRPr="006E6475">
              <w:rPr>
                <w:rFonts w:cs="Calibri,Italic"/>
                <w:b/>
                <w:iCs/>
                <w:color w:val="C00000"/>
                <w:sz w:val="20"/>
                <w:szCs w:val="20"/>
              </w:rPr>
              <w:t>“Não Cadastrado”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Quadros/Campos:</w:t>
            </w:r>
          </w:p>
          <w:p w:rsidR="001851AB" w:rsidRDefault="001851AB" w:rsidP="0018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• Quadro 8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4 / Tipo Ressegurador</w:t>
            </w:r>
          </w:p>
          <w:p w:rsidR="00CB4DE7" w:rsidRPr="00DA236A" w:rsidRDefault="001851AB" w:rsidP="0018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• Quadro 8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4 / Nome Ressegurador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DA236A" w:rsidRDefault="00E8394D" w:rsidP="0094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t</w:t>
            </w:r>
            <w:r w:rsidR="004D2CC8"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em</w:t>
            </w:r>
            <w:r w:rsidR="00CB4DE7"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 </w:t>
            </w: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que </w:t>
            </w:r>
            <w:r w:rsidR="0094549F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estar</w:t>
            </w:r>
            <w:r w:rsidR="004D2CC8"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DA236A" w:rsidRDefault="0094549F" w:rsidP="009454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Ativo e registrado como ressegurador local, admitido ou eventual junto a SUSEP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N/A</w:t>
            </w:r>
          </w:p>
        </w:tc>
      </w:tr>
      <w:tr w:rsidR="001855B3" w:rsidRPr="001855B3" w:rsidTr="0094549F">
        <w:trPr>
          <w:cantSplit/>
          <w:trHeight w:val="2263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XXXX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Início: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01/2015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Fim: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01/2100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DA236A" w:rsidRDefault="00E8394D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u w:val="single"/>
              </w:rPr>
              <w:t>Para cada ressegurador contraparte</w:t>
            </w: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, </w:t>
            </w:r>
            <w:r w:rsidR="002F3320"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ao menos um dos campos do quadro 84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Quadros/Campos: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• Quadro 84 / Todos os campos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4D9" w:rsidRPr="00DA236A" w:rsidRDefault="000154D9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Para cada </w:t>
            </w:r>
            <w:r w:rsidR="004858F6"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contraparte: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07360</w:t>
            </w:r>
            <w:r w:rsidR="002F3320"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 ou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07361</w:t>
            </w:r>
            <w:r w:rsidR="002F3320"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 ou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07362</w:t>
            </w:r>
            <w:r w:rsidR="002F3320"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 ou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07363</w:t>
            </w:r>
            <w:r w:rsidR="002F3320"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 ou</w:t>
            </w:r>
          </w:p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07365</w:t>
            </w:r>
            <w:r w:rsidR="002F3320"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 ou</w:t>
            </w:r>
          </w:p>
          <w:p w:rsidR="00CB4DE7" w:rsidRPr="00DA236A" w:rsidRDefault="00CB4DE7" w:rsidP="005A4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DA236A" w:rsidRDefault="00E8394D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t</w:t>
            </w:r>
            <w:r w:rsidR="00CB4DE7"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em que ser</w:t>
            </w:r>
          </w:p>
          <w:p w:rsidR="00CB4DE7" w:rsidRPr="00DA236A" w:rsidRDefault="002F3320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diferente de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DA236A" w:rsidRDefault="002F3320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Vazio</w:t>
            </w:r>
            <w:r w:rsidR="00603328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 e de zero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DA236A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N/A</w:t>
            </w:r>
          </w:p>
        </w:tc>
      </w:tr>
      <w:tr w:rsidR="001855B3" w:rsidRPr="001855B3" w:rsidTr="00EE3282">
        <w:trPr>
          <w:cantSplit/>
          <w:trHeight w:val="2251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7101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Início: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01/2015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Fim: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01/2100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E8394D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839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Para cada ressegurador contraparte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, o v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alor informado em cada campo do quadro 84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84 / Todos os campos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8F6" w:rsidRDefault="004858F6" w:rsidP="0048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Para cada contraparte: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07360</w:t>
            </w:r>
            <w:r w:rsidR="00FF0D3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</w:t>
            </w:r>
          </w:p>
          <w:p w:rsidR="00CB4DE7" w:rsidRPr="001855B3" w:rsidRDefault="00CB4DE7" w:rsidP="00FF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07361</w:t>
            </w:r>
            <w:r w:rsidR="00FF0D3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07362</w:t>
            </w:r>
            <w:r w:rsidR="00FF0D3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07363</w:t>
            </w:r>
            <w:r w:rsidR="00FF0D3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07365</w:t>
            </w:r>
            <w:r w:rsidR="00FF0D3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E8394D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em que ser maior ou igual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E8394D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E8394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0,00 (zero)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1855B3" w:rsidRPr="001855B3" w:rsidTr="00EE3282">
        <w:trPr>
          <w:cantSplit/>
          <w:trHeight w:val="2859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7112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Início: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01/2015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Fim: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01/2100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E8394D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P</w:t>
            </w:r>
            <w:r w:rsidRPr="00015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ara a totalidade dos resseguradores contrapartes</w:t>
            </w:r>
            <w:r w:rsidRPr="00E839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 a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oma dos Créditos referentes aos prêmios a receber de parcelas vencidas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CB4DE7" w:rsidRPr="001855B3" w:rsidRDefault="00CB4DE7" w:rsidP="0001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84 / 01. Créditos referentes aos</w:t>
            </w:r>
            <w:r w:rsidR="000154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prêmios a receber de parcelas vencidas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Soma dos CMPIDs: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07360</w:t>
            </w:r>
          </w:p>
          <w:p w:rsidR="00CB4DE7" w:rsidRPr="001855B3" w:rsidRDefault="004858F6" w:rsidP="0048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todas a</w:t>
            </w:r>
            <w:r w:rsidR="00CB4DE7"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 contrapartes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E8394D" w:rsidP="00E8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em que ser menor ou igual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E8394D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Prêmios (circulante) +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Créditos de resseguro (circulante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) +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Prêmios (não-circulante)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Créditos de resseguro (não-circulante)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16. Prêmios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23. Créditos de resseguro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91. Prêmios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97. Créditos de resseguro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11285 </w:t>
            </w:r>
            <w:r w:rsidR="00E8394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05498 </w:t>
            </w:r>
            <w:r w:rsidR="00E8394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11290 </w:t>
            </w:r>
            <w:r w:rsidR="00E8394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05501</w:t>
            </w:r>
          </w:p>
        </w:tc>
      </w:tr>
      <w:tr w:rsidR="001855B3" w:rsidRPr="001855B3" w:rsidTr="00EE3282">
        <w:trPr>
          <w:cantSplit/>
          <w:trHeight w:val="7793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7113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Início: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855B3">
              <w:rPr>
                <w:rFonts w:ascii="Calibri" w:hAnsi="Calibri" w:cs="Calibri"/>
                <w:sz w:val="20"/>
                <w:szCs w:val="20"/>
              </w:rPr>
              <w:t>01/2015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855B3">
              <w:rPr>
                <w:rFonts w:ascii="Calibri" w:hAnsi="Calibri" w:cs="Calibri"/>
                <w:sz w:val="20"/>
                <w:szCs w:val="20"/>
              </w:rPr>
              <w:t>Fim: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sz w:val="20"/>
                <w:szCs w:val="20"/>
              </w:rPr>
              <w:t>01/2100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5C4DB5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P</w:t>
            </w:r>
            <w:r w:rsidRPr="00015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ara a totalidade dos resseguradores contrapartes</w:t>
            </w:r>
            <w:r w:rsidRPr="00E839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 a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4858F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oma dos Créditos referentes aos sinistros/benefícios a r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ecuperar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CB4DE7" w:rsidRPr="001855B3" w:rsidRDefault="00CB4DE7" w:rsidP="00485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84 / 02. Créditos referentes aos</w:t>
            </w:r>
            <w:r w:rsidR="004858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sinistros/benefícios a recuperar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Soma dos CMPIDs: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07361</w:t>
            </w:r>
          </w:p>
          <w:p w:rsidR="00CB4DE7" w:rsidRPr="001855B3" w:rsidRDefault="004858F6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todas a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 contrapartes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Q22A/ 23. Créditos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Resseguro e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Q22A/ 97. Créditos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Resseguro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forem nulos:</w:t>
            </w:r>
          </w:p>
          <w:p w:rsidR="00CB4DE7" w:rsidRPr="001855B3" w:rsidRDefault="00756709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em que ser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</w:t>
            </w:r>
            <w:r w:rsidR="0075670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</w:p>
          <w:p w:rsidR="00CB4DE7" w:rsidRPr="001855B3" w:rsidRDefault="004858F6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––––––––</w:t>
            </w:r>
          </w:p>
          <w:p w:rsidR="00CB4DE7" w:rsidRPr="001855B3" w:rsidRDefault="00756709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Caso contrário</w:t>
            </w:r>
            <w:r w:rsidR="00CB4DE7"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</w:p>
          <w:p w:rsidR="00CB4DE7" w:rsidRPr="001855B3" w:rsidRDefault="00756709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em que ser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menor ou igual</w:t>
            </w:r>
            <w:r w:rsidR="0075670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Sinistros Pagos (circulante)</w:t>
            </w:r>
            <w:r w:rsidR="0075670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Créditos de resseguro (circul.)</w:t>
            </w:r>
            <w:r w:rsidR="0075670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Benefícios Concedidos (circul.)</w:t>
            </w:r>
            <w:r w:rsidR="0075670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Sinistros IBNR (circul.)</w:t>
            </w:r>
            <w:r w:rsidR="0075670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Sinistros Pendentes de Pagamento (circul.)</w:t>
            </w:r>
            <w:r w:rsidR="0075670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Provisão Despesas Relacionadas (circul.)</w:t>
            </w:r>
            <w:r w:rsidR="0075670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Créditos de resseguro (não-circul.)</w:t>
            </w:r>
            <w:r w:rsidR="0075670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Benefícios Concedidos (não-circul.)</w:t>
            </w:r>
            <w:r w:rsidR="0075670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Sinistros IBNR (não-circul.)</w:t>
            </w:r>
            <w:r w:rsidR="0075670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Sinistros Pendentes de Pagamento (não-circul.)</w:t>
            </w:r>
            <w:r w:rsidR="0075670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Provisão Despesas Relacionadas (não-circul.)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17. Sinistros Pagos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23. Créditos de Resseguro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34. Benefícios Concedidos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36. Sinistros IBNR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37. Sinistros Pendentes de</w:t>
            </w:r>
            <w:r w:rsidR="00DA29F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Pagamento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• Quadro 22A/ 38. (+) Provisão Despesas Relacionadas 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97. Créditos de Resseguro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108. Benefícios Concedidos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110. Sinistros IBNR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111. Sinistros Pendentes de</w:t>
            </w:r>
            <w:r w:rsidR="00DA29F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Pagamento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• Quadro 22A/ 112. (+) Provisão Despesas Relacionadas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11286 </w:t>
            </w:r>
            <w:r w:rsidR="007567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05498 </w:t>
            </w:r>
            <w:r w:rsidR="007567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11145 </w:t>
            </w:r>
            <w:r w:rsidR="007567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11146 </w:t>
            </w:r>
            <w:r w:rsidR="007567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11147 </w:t>
            </w:r>
            <w:r w:rsidR="007567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12516 </w:t>
            </w:r>
            <w:r w:rsidR="007567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05501 </w:t>
            </w:r>
            <w:r w:rsidR="007567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11172 </w:t>
            </w:r>
            <w:r w:rsidR="007567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11173 </w:t>
            </w:r>
            <w:r w:rsidR="007567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11174 </w:t>
            </w:r>
            <w:r w:rsidR="0075670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12518</w:t>
            </w:r>
          </w:p>
        </w:tc>
      </w:tr>
      <w:tr w:rsidR="001855B3" w:rsidRPr="001855B3" w:rsidTr="00EE3282">
        <w:trPr>
          <w:cantSplit/>
          <w:trHeight w:val="4916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7114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Início: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01/2015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Fim: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01/2100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5C4DB5" w:rsidP="000416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P</w:t>
            </w:r>
            <w:r w:rsidRPr="00015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ara a totalidade dos resseguradores contrapartes</w:t>
            </w:r>
            <w:r w:rsidRPr="00E839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 a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oma dos </w:t>
            </w:r>
            <w:r w:rsidR="000416A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utros créditos a recuperar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CB4DE7" w:rsidRPr="001855B3" w:rsidRDefault="00CB4DE7" w:rsidP="000416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• Quadro 84 / 03. </w:t>
            </w:r>
            <w:r w:rsidR="000416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utros créditos a recuperar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Soma dos CMPIDs: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07362</w:t>
            </w:r>
          </w:p>
          <w:p w:rsidR="00CB4DE7" w:rsidRPr="001855B3" w:rsidRDefault="005C4DB5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todas a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 contrapartes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Q22A/ 23. Créditos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Resseguros e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Q22A/ 97. Créditos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Resseguros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forem nulos:</w:t>
            </w:r>
          </w:p>
          <w:p w:rsidR="00CB4DE7" w:rsidRPr="001855B3" w:rsidRDefault="005C4DB5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em que ser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</w:t>
            </w:r>
            <w:r w:rsidR="005C4DB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</w:p>
          <w:p w:rsidR="00CB4DE7" w:rsidRPr="001855B3" w:rsidRDefault="005C4DB5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–––––––</w:t>
            </w:r>
          </w:p>
          <w:p w:rsidR="00CB4DE7" w:rsidRPr="001855B3" w:rsidRDefault="005C4DB5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Caso contrário</w:t>
            </w:r>
            <w:r w:rsidR="00CB4DE7"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</w:p>
          <w:p w:rsidR="00CB4DE7" w:rsidRPr="001855B3" w:rsidRDefault="005C4DB5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em que ser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menor ou igual</w:t>
            </w:r>
            <w:r w:rsidR="005C4DB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Outros créditos (circulante)</w:t>
            </w:r>
            <w:r w:rsidR="005C4DB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Créditos de resseguro (circulante)</w:t>
            </w:r>
            <w:r w:rsidR="005C4DB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Outros créditos (não-circulante)</w:t>
            </w:r>
            <w:r w:rsidR="005C4DB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Créditos de resseguro (não-circulante)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18. Outros Créditos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23. Créditos de Resseguro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92. Outros Créditos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97. Créditos de Resseguro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11287 </w:t>
            </w:r>
            <w:r w:rsidR="005C4DB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05498 </w:t>
            </w:r>
            <w:r w:rsidR="005C4DB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11292 </w:t>
            </w:r>
            <w:r w:rsidR="005C4DB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05501</w:t>
            </w:r>
          </w:p>
        </w:tc>
      </w:tr>
      <w:tr w:rsidR="001855B3" w:rsidRPr="001855B3" w:rsidTr="00EE3282">
        <w:trPr>
          <w:cantSplit/>
          <w:trHeight w:val="5221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7157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Início: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01/2015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Fim: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01/2100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052FC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P</w:t>
            </w:r>
            <w:r w:rsidRPr="00015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ara a totalidade dos resseguradores contrapartes</w:t>
            </w:r>
            <w:r w:rsidRPr="00E839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 a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oma dos Prêmios de resseguro diferidos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• Quadro 84 / 04. Prêmios de resseguro diferidos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Soma dos CMPIDs: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07363</w:t>
            </w:r>
          </w:p>
          <w:p w:rsidR="00CB4DE7" w:rsidRPr="001855B3" w:rsidRDefault="00C052FC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todas a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 contrapartes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052FC" w:rsidP="00C0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em que ser igual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052FC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Prêmios Diferidos-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PPNG (circulante)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 Prêmios Diferidos-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RVNE (circulante)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Outros Prêmios Diferidos (circulante)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Prêmios Di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feridos-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PPNG (não-circulante)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 Prêmios Diferidos-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RVNE (não-circulante)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Outros Prêmios Diferidos (não-circulante)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30. Prêmios Diferidos – PPNG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31. Prêmios Diferidos – RVNE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32. Outros Prêmios Diferidos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104. Prêmios Diferidos – PPNG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105. Prêmios Diferidos – RVNE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106. Outros Prêmios Diferidos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11300 </w:t>
            </w:r>
            <w:r w:rsidR="00C052F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 11301 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11302 </w:t>
            </w:r>
            <w:r w:rsidR="00C052F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(+) 11304 (+) 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11305</w:t>
            </w:r>
            <w:r w:rsidR="00C052F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11306</w:t>
            </w:r>
          </w:p>
        </w:tc>
      </w:tr>
      <w:tr w:rsidR="001855B3" w:rsidRPr="001855B3" w:rsidTr="00EE3282">
        <w:trPr>
          <w:cantSplit/>
          <w:trHeight w:val="2859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7015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Início: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01/2015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Fim: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01/2100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052FC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839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Para cada ressegurador contraparte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, os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Débitos com o ressegurador referentes aos valores registrados como       prêmios de resseguro diferidos mas ainda não pagos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CB4DE7" w:rsidRPr="001855B3" w:rsidRDefault="00CB4DE7" w:rsidP="001545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84 / 0</w:t>
            </w:r>
            <w:r w:rsidR="001545B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 (-) Débitos com o ressegurador referentes aos valores registrados como prêmios de resseguro diferidos mas ainda não pagos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052FC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Para cada contraparte:</w:t>
            </w:r>
          </w:p>
          <w:p w:rsidR="00CB4DE7" w:rsidRPr="001855B3" w:rsidRDefault="00CB4DE7" w:rsidP="00C0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052FC" w:rsidP="00CB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CB4DE7"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em que ser menor ou igual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Prêmios de resseguro diferidos</w:t>
            </w:r>
            <w:r w:rsidR="0014177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141775" w:rsidRPr="0014177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relativos ao mesmo ressegurador contraparte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CB4DE7" w:rsidRPr="001855B3" w:rsidRDefault="00CB4DE7" w:rsidP="00CB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84 / 04. Prêmios de resseguro diferidos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DE7" w:rsidRPr="001855B3" w:rsidRDefault="00603328" w:rsidP="00141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Para </w:t>
            </w:r>
            <w:r w:rsidR="001417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 mesma contraparte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  <w:r w:rsidR="001417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CB4DE7"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07363</w:t>
            </w:r>
          </w:p>
        </w:tc>
      </w:tr>
      <w:tr w:rsidR="00EB3E03" w:rsidRPr="001855B3" w:rsidTr="00EE3282">
        <w:trPr>
          <w:cantSplit/>
          <w:trHeight w:val="2859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XXXX</w:t>
            </w:r>
          </w:p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Início:</w:t>
            </w:r>
          </w:p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01/2015</w:t>
            </w:r>
          </w:p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Fim:</w:t>
            </w:r>
          </w:p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01/2100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u w:val="single"/>
              </w:rPr>
              <w:t>Para cada ressegurador contraparte</w:t>
            </w: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, a soma da </w:t>
            </w: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Redução ao valor recuperável</w:t>
            </w: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 com os Débitos com o ressegurador referentes aos valores registrados como prêmios de resseguro diferidos mas ainda não pagos</w:t>
            </w:r>
          </w:p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Quadros/Campos:</w:t>
            </w:r>
          </w:p>
          <w:p w:rsidR="00EB3E03" w:rsidRPr="00DA236A" w:rsidRDefault="00EB3E03" w:rsidP="00EB3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• Quadro 84 / 0</w:t>
            </w:r>
            <w:r w:rsidR="001545BD">
              <w:rPr>
                <w:rFonts w:ascii="Calibri" w:hAnsi="Calibri" w:cs="Calibri"/>
                <w:color w:val="C00000"/>
                <w:sz w:val="20"/>
                <w:szCs w:val="20"/>
              </w:rPr>
              <w:t>5</w:t>
            </w: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. (-)</w:t>
            </w:r>
            <w:r w:rsidR="00D52EE6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</w:t>
            </w: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Redução ao valor recuperável</w:t>
            </w:r>
          </w:p>
          <w:p w:rsidR="00EB3E03" w:rsidRPr="00DA236A" w:rsidRDefault="001545BD" w:rsidP="00EB3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20"/>
                <w:szCs w:val="20"/>
              </w:rPr>
              <w:t>• Quadro 84 / 06</w:t>
            </w:r>
            <w:r w:rsidR="00EB3E03"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. (-) Débitos com o ressegurador referentes aos valores registrados como prêmios de resseguro diferidos mas ainda não pagos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Para cada contraparte:</w:t>
            </w:r>
          </w:p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07365 (+) 07366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tem que ser menor ou igual a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E03" w:rsidRPr="00DA236A" w:rsidRDefault="00EB3E03" w:rsidP="00EB3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Créditos referentes aos prêmios a receber de parcelas vencidas + Créditos referentes aos sinistros/ benefícios a recuperar + Créditos referentes às comissões e outros créditos a recuperar + Prêmios de resseguro diferidos</w:t>
            </w:r>
            <w:r w:rsidR="008B4B83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, </w:t>
            </w:r>
            <w:r w:rsidR="008B4B83" w:rsidRPr="008B4B83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u w:val="single"/>
              </w:rPr>
              <w:t>relativos ao mesmo ressegurador contraparte</w:t>
            </w:r>
          </w:p>
          <w:p w:rsidR="00EB3E03" w:rsidRPr="00DA236A" w:rsidRDefault="00EB3E03" w:rsidP="00EB3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Quadros/Campos:</w:t>
            </w:r>
          </w:p>
          <w:p w:rsidR="00EB3E03" w:rsidRPr="00DA236A" w:rsidRDefault="00EB3E03" w:rsidP="00EB3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• Quadro 84 / 01. Créditos referentes aos prêmios a receber de parcelas vencidas</w:t>
            </w:r>
          </w:p>
          <w:p w:rsidR="00EB3E03" w:rsidRPr="00DA236A" w:rsidRDefault="00EB3E03" w:rsidP="00EB3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• Quadro 84 / 02. Créditos referentes aos sinistros/benefícios a recuperar</w:t>
            </w:r>
          </w:p>
          <w:p w:rsidR="00EB3E03" w:rsidRPr="00DA236A" w:rsidRDefault="00EB3E03" w:rsidP="00EB3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• Quadro 84 / 03. Outros créditos a recuperar</w:t>
            </w:r>
          </w:p>
          <w:p w:rsidR="00EB3E03" w:rsidRPr="00DA236A" w:rsidRDefault="00EB3E03" w:rsidP="00EB3E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• Quadro 84 / 04. Prêmios de resseguro diferidos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E03" w:rsidRPr="00DA236A" w:rsidRDefault="008B4B83" w:rsidP="002E7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Para a mesma contraparte: </w:t>
            </w:r>
            <w:r w:rsidR="00EB3E03"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07360 (+)</w:t>
            </w:r>
          </w:p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07361 (+)</w:t>
            </w:r>
          </w:p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07362 (+)</w:t>
            </w:r>
          </w:p>
          <w:p w:rsidR="00EB3E03" w:rsidRPr="00DA236A" w:rsidRDefault="00EB3E03" w:rsidP="002E7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07363</w:t>
            </w:r>
          </w:p>
        </w:tc>
      </w:tr>
    </w:tbl>
    <w:p w:rsidR="00434757" w:rsidRDefault="00434757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434757" w:rsidRDefault="00434757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304F7A" w:rsidRPr="00401C8A" w:rsidRDefault="00304F7A" w:rsidP="00304F7A">
      <w:pPr>
        <w:pageBreakBefore/>
        <w:autoSpaceDE w:val="0"/>
        <w:autoSpaceDN w:val="0"/>
        <w:adjustRightInd w:val="0"/>
        <w:spacing w:line="240" w:lineRule="auto"/>
        <w:rPr>
          <w:rFonts w:cs="Arial"/>
          <w:b/>
          <w:bCs/>
          <w:color w:val="008133"/>
          <w:sz w:val="30"/>
          <w:szCs w:val="30"/>
        </w:rPr>
      </w:pPr>
      <w:r w:rsidRPr="00401C8A">
        <w:rPr>
          <w:rFonts w:cs="Arial"/>
          <w:b/>
          <w:bCs/>
          <w:color w:val="008133"/>
          <w:sz w:val="30"/>
          <w:szCs w:val="30"/>
        </w:rPr>
        <w:t>QUADRO 8</w:t>
      </w:r>
      <w:r>
        <w:rPr>
          <w:rFonts w:cs="Arial"/>
          <w:b/>
          <w:bCs/>
          <w:color w:val="008133"/>
          <w:sz w:val="30"/>
          <w:szCs w:val="30"/>
        </w:rPr>
        <w:t>5</w:t>
      </w:r>
      <w:r w:rsidRPr="00401C8A">
        <w:rPr>
          <w:rFonts w:cs="Arial"/>
          <w:b/>
          <w:bCs/>
          <w:color w:val="008133"/>
          <w:sz w:val="30"/>
          <w:szCs w:val="30"/>
        </w:rPr>
        <w:t xml:space="preserve"> – </w:t>
      </w:r>
      <w:r w:rsidR="002E7C34" w:rsidRPr="00401C8A">
        <w:rPr>
          <w:rFonts w:cs="Arial"/>
          <w:b/>
          <w:bCs/>
          <w:color w:val="008133"/>
          <w:sz w:val="30"/>
          <w:szCs w:val="30"/>
        </w:rPr>
        <w:t>CAPITAL</w:t>
      </w:r>
      <w:r w:rsidR="002E7C34">
        <w:rPr>
          <w:rFonts w:cs="Arial"/>
          <w:b/>
          <w:bCs/>
          <w:color w:val="008133"/>
          <w:sz w:val="30"/>
          <w:szCs w:val="30"/>
        </w:rPr>
        <w:t xml:space="preserve"> </w:t>
      </w:r>
      <w:r w:rsidR="002E7C34" w:rsidRPr="00F836FD">
        <w:rPr>
          <w:rFonts w:cs="Arial"/>
          <w:b/>
          <w:bCs/>
          <w:color w:val="008133"/>
          <w:sz w:val="30"/>
          <w:szCs w:val="30"/>
        </w:rPr>
        <w:t>DE RISCO DE CRÉDITO</w:t>
      </w:r>
      <w:r>
        <w:rPr>
          <w:rFonts w:cs="Arial"/>
          <w:b/>
          <w:bCs/>
          <w:color w:val="008133"/>
          <w:sz w:val="30"/>
          <w:szCs w:val="30"/>
        </w:rPr>
        <w:t xml:space="preserve"> – </w:t>
      </w:r>
      <w:r w:rsidRPr="002E7C34">
        <w:rPr>
          <w:rFonts w:cs="Arial"/>
          <w:b/>
          <w:bCs/>
          <w:color w:val="008133"/>
          <w:sz w:val="30"/>
          <w:szCs w:val="30"/>
        </w:rPr>
        <w:t>PARCELA 1 (</w:t>
      </w:r>
      <w:r w:rsidR="000524AC" w:rsidRPr="002E7C34">
        <w:rPr>
          <w:rFonts w:cs="Arial"/>
          <w:b/>
          <w:bCs/>
          <w:color w:val="008133"/>
          <w:sz w:val="30"/>
          <w:szCs w:val="30"/>
        </w:rPr>
        <w:t>CRCRED1</w:t>
      </w:r>
      <w:r w:rsidRPr="002E7C34">
        <w:rPr>
          <w:rFonts w:cs="Arial"/>
          <w:b/>
          <w:bCs/>
          <w:color w:val="008133"/>
          <w:sz w:val="30"/>
          <w:szCs w:val="30"/>
        </w:rPr>
        <w:t>) –</w:t>
      </w:r>
      <w:r>
        <w:rPr>
          <w:rFonts w:cs="Arial"/>
          <w:b/>
          <w:bCs/>
          <w:color w:val="008133"/>
          <w:sz w:val="30"/>
          <w:szCs w:val="30"/>
        </w:rPr>
        <w:t xml:space="preserve"> </w:t>
      </w:r>
      <w:r w:rsidRPr="00401C8A">
        <w:rPr>
          <w:rFonts w:cs="Arial"/>
          <w:b/>
          <w:bCs/>
          <w:color w:val="008133"/>
          <w:sz w:val="30"/>
          <w:szCs w:val="30"/>
        </w:rPr>
        <w:t>SEGURADOR</w:t>
      </w:r>
      <w:r w:rsidR="002E7C34">
        <w:rPr>
          <w:rFonts w:cs="Arial"/>
          <w:b/>
          <w:bCs/>
          <w:color w:val="008133"/>
          <w:sz w:val="30"/>
          <w:szCs w:val="30"/>
        </w:rPr>
        <w:t>AS</w:t>
      </w:r>
      <w:r>
        <w:rPr>
          <w:rFonts w:cs="Arial"/>
          <w:b/>
          <w:bCs/>
          <w:color w:val="008133"/>
          <w:sz w:val="30"/>
          <w:szCs w:val="30"/>
        </w:rPr>
        <w:t xml:space="preserve"> E EAPCS</w:t>
      </w:r>
    </w:p>
    <w:p w:rsidR="00580A94" w:rsidRPr="00BD0547" w:rsidRDefault="00580A94" w:rsidP="00580A9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2E7C34">
        <w:rPr>
          <w:rFonts w:cs="Calibri,Italic"/>
          <w:i/>
          <w:iCs/>
          <w:color w:val="000000"/>
          <w:sz w:val="24"/>
          <w:szCs w:val="24"/>
        </w:rPr>
        <w:t>Chega-se a esta tela, aplicável somente para sociedades seguradoras, a partir da seguinte sequência de comandos</w:t>
      </w:r>
      <w:r w:rsidR="00927000" w:rsidRPr="002E7C34">
        <w:rPr>
          <w:rFonts w:cs="Calibri,Italic"/>
          <w:i/>
          <w:iCs/>
          <w:color w:val="000000"/>
          <w:sz w:val="24"/>
          <w:szCs w:val="24"/>
        </w:rPr>
        <w:t xml:space="preserve"> do Menu Principal:</w:t>
      </w:r>
      <w:r w:rsidR="00927000" w:rsidRPr="00BD0547">
        <w:rPr>
          <w:rFonts w:cs="Calibri,Italic"/>
          <w:iCs/>
          <w:color w:val="000000"/>
          <w:sz w:val="24"/>
          <w:szCs w:val="24"/>
        </w:rPr>
        <w:t xml:space="preserve"> </w:t>
      </w:r>
      <w:r w:rsidR="00927000" w:rsidRPr="00BD0547">
        <w:rPr>
          <w:rFonts w:cs="Calibri,BoldItalic"/>
          <w:b/>
          <w:bCs/>
          <w:iCs/>
          <w:color w:val="000000"/>
          <w:sz w:val="24"/>
          <w:szCs w:val="24"/>
        </w:rPr>
        <w:t>&lt;Editar&gt;</w:t>
      </w:r>
      <w:r w:rsidRPr="00BD0547">
        <w:rPr>
          <w:rFonts w:cs="Calibri,Italic"/>
          <w:iCs/>
          <w:color w:val="000000"/>
          <w:sz w:val="24"/>
          <w:szCs w:val="24"/>
        </w:rPr>
        <w:t xml:space="preserve">, </w:t>
      </w:r>
      <w:r w:rsidRPr="00BD0547">
        <w:rPr>
          <w:rFonts w:cs="Calibri,BoldItalic"/>
          <w:b/>
          <w:bCs/>
          <w:iCs/>
          <w:color w:val="000000"/>
          <w:sz w:val="24"/>
          <w:szCs w:val="24"/>
        </w:rPr>
        <w:t>&lt;</w:t>
      </w:r>
      <w:r w:rsidRPr="002E7C34">
        <w:rPr>
          <w:rFonts w:cs="Calibri,BoldItalic"/>
          <w:b/>
          <w:bCs/>
          <w:iCs/>
          <w:color w:val="000000"/>
          <w:sz w:val="24"/>
          <w:szCs w:val="24"/>
        </w:rPr>
        <w:t>Capital</w:t>
      </w:r>
      <w:r w:rsidRPr="002E7C34">
        <w:rPr>
          <w:rFonts w:cs="Calibri,Italic"/>
          <w:b/>
          <w:iCs/>
          <w:color w:val="000000"/>
          <w:sz w:val="24"/>
          <w:szCs w:val="24"/>
        </w:rPr>
        <w:t xml:space="preserve"> </w:t>
      </w:r>
      <w:r w:rsidR="000524AC" w:rsidRPr="002E7C34">
        <w:rPr>
          <w:rFonts w:cs="Calibri,Italic"/>
          <w:b/>
          <w:iCs/>
          <w:color w:val="000000"/>
          <w:sz w:val="24"/>
          <w:szCs w:val="24"/>
        </w:rPr>
        <w:t>de Risco</w:t>
      </w:r>
      <w:r w:rsidR="002E7C34" w:rsidRPr="002E7C34">
        <w:rPr>
          <w:rFonts w:cs="Calibri,Italic"/>
          <w:b/>
          <w:iCs/>
          <w:color w:val="000000"/>
          <w:sz w:val="24"/>
          <w:szCs w:val="24"/>
        </w:rPr>
        <w:t xml:space="preserve"> de Crédito</w:t>
      </w:r>
      <w:r w:rsidR="000524AC" w:rsidRPr="002E7C34">
        <w:rPr>
          <w:rFonts w:cs="Calibri,Italic"/>
          <w:iCs/>
          <w:color w:val="000000"/>
          <w:sz w:val="24"/>
          <w:szCs w:val="24"/>
        </w:rPr>
        <w:t xml:space="preserve"> </w:t>
      </w:r>
      <w:r w:rsidRPr="002E7C34">
        <w:rPr>
          <w:rFonts w:cs="Calibri,BoldItalic"/>
          <w:b/>
          <w:bCs/>
          <w:iCs/>
          <w:color w:val="000000"/>
          <w:sz w:val="24"/>
          <w:szCs w:val="24"/>
        </w:rPr>
        <w:t>&gt;</w:t>
      </w:r>
      <w:r w:rsidRPr="00BD0547">
        <w:rPr>
          <w:rFonts w:cs="Calibri,BoldItalic"/>
          <w:b/>
          <w:bCs/>
          <w:iCs/>
          <w:color w:val="000000"/>
          <w:sz w:val="24"/>
          <w:szCs w:val="24"/>
        </w:rPr>
        <w:t xml:space="preserve"> &lt;Parcela 1 (</w:t>
      </w:r>
      <w:r w:rsidR="00726DF4" w:rsidRPr="002E7C34">
        <w:rPr>
          <w:rFonts w:cs="Calibri,BoldItalic"/>
          <w:b/>
          <w:bCs/>
          <w:iCs/>
          <w:color w:val="000000"/>
          <w:sz w:val="24"/>
          <w:szCs w:val="24"/>
        </w:rPr>
        <w:t>CRcred</w:t>
      </w:r>
      <w:r w:rsidR="000524AC" w:rsidRPr="002E7C34">
        <w:rPr>
          <w:rFonts w:cs="Calibri,BoldItalic"/>
          <w:b/>
          <w:bCs/>
          <w:iCs/>
          <w:color w:val="000000"/>
          <w:sz w:val="24"/>
          <w:szCs w:val="24"/>
        </w:rPr>
        <w:t>1</w:t>
      </w:r>
      <w:r w:rsidRPr="00BD0547">
        <w:rPr>
          <w:rFonts w:cs="Calibri,BoldItalic"/>
          <w:b/>
          <w:bCs/>
          <w:iCs/>
          <w:color w:val="000000"/>
          <w:sz w:val="24"/>
          <w:szCs w:val="24"/>
        </w:rPr>
        <w:t>)&gt; &lt;Seguradoras e EAPC’s...&gt;</w:t>
      </w:r>
      <w:r w:rsidRPr="00BD0547">
        <w:rPr>
          <w:rFonts w:cs="Calibri,Italic"/>
          <w:iCs/>
          <w:color w:val="000000"/>
          <w:sz w:val="24"/>
          <w:szCs w:val="24"/>
        </w:rPr>
        <w:t>.</w:t>
      </w:r>
    </w:p>
    <w:p w:rsidR="00304F7A" w:rsidRPr="00BD0547" w:rsidRDefault="000524AC" w:rsidP="00304F7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>Nesta tela deve</w:t>
      </w:r>
      <w:r>
        <w:rPr>
          <w:rFonts w:cs="Calibri,Italic"/>
          <w:iCs/>
          <w:color w:val="000000"/>
          <w:sz w:val="24"/>
          <w:szCs w:val="24"/>
        </w:rPr>
        <w:t>m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ser informado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>
        <w:rPr>
          <w:rFonts w:cs="Calibri,Italic"/>
          <w:iCs/>
          <w:color w:val="000000"/>
          <w:sz w:val="24"/>
          <w:szCs w:val="24"/>
        </w:rPr>
        <w:t xml:space="preserve">valores </w:t>
      </w:r>
      <w:r w:rsidR="002E7C34" w:rsidRPr="001224F5">
        <w:rPr>
          <w:rFonts w:cs="Calibri,Italic"/>
          <w:iCs/>
          <w:color w:val="000000"/>
          <w:sz w:val="24"/>
          <w:szCs w:val="24"/>
        </w:rPr>
        <w:t>relativo</w:t>
      </w:r>
      <w:r w:rsidR="002E7C34">
        <w:rPr>
          <w:rFonts w:cs="Calibri,Italic"/>
          <w:iCs/>
          <w:color w:val="000000"/>
          <w:sz w:val="24"/>
          <w:szCs w:val="24"/>
        </w:rPr>
        <w:t>s</w:t>
      </w:r>
      <w:r w:rsidR="002E7C34" w:rsidRPr="001224F5">
        <w:rPr>
          <w:rFonts w:cs="Calibri,Italic"/>
          <w:iCs/>
          <w:color w:val="000000"/>
          <w:sz w:val="24"/>
          <w:szCs w:val="24"/>
        </w:rPr>
        <w:t xml:space="preserve"> às operações com </w:t>
      </w:r>
      <w:r w:rsidR="002E7C34" w:rsidRPr="00BD0547">
        <w:rPr>
          <w:rFonts w:cs="Calibri,Italic"/>
          <w:iCs/>
          <w:color w:val="000000"/>
          <w:sz w:val="24"/>
          <w:szCs w:val="24"/>
        </w:rPr>
        <w:t>seguradoras e EAPC’s contrapartes</w:t>
      </w:r>
      <w:r w:rsidR="002E7C34">
        <w:rPr>
          <w:rFonts w:cs="Calibri,Italic"/>
          <w:iCs/>
          <w:color w:val="000000"/>
          <w:sz w:val="24"/>
          <w:szCs w:val="24"/>
        </w:rPr>
        <w:t xml:space="preserve">, utilizados </w:t>
      </w:r>
      <w:r>
        <w:rPr>
          <w:rFonts w:cs="Calibri,Italic"/>
          <w:iCs/>
          <w:color w:val="000000"/>
          <w:sz w:val="24"/>
          <w:szCs w:val="24"/>
        </w:rPr>
        <w:t xml:space="preserve">para a apuração da parcela 1 do </w:t>
      </w:r>
      <w:r w:rsidR="002E7C34">
        <w:rPr>
          <w:rFonts w:cs="Calibri,Italic"/>
          <w:iCs/>
          <w:color w:val="000000"/>
          <w:sz w:val="24"/>
          <w:szCs w:val="24"/>
        </w:rPr>
        <w:t>C</w:t>
      </w:r>
      <w:r w:rsidR="002E7C34" w:rsidRPr="001224F5">
        <w:rPr>
          <w:rFonts w:cs="Calibri,Italic"/>
          <w:iCs/>
          <w:color w:val="000000"/>
          <w:sz w:val="24"/>
          <w:szCs w:val="24"/>
        </w:rPr>
        <w:t xml:space="preserve">apital </w:t>
      </w:r>
      <w:r w:rsidR="002E7C34">
        <w:rPr>
          <w:rFonts w:cs="Calibri,Italic"/>
          <w:iCs/>
          <w:color w:val="000000"/>
          <w:sz w:val="24"/>
          <w:szCs w:val="24"/>
        </w:rPr>
        <w:t>de Risco baseado no Risco de Crédito (CRcred</w:t>
      </w:r>
      <w:r w:rsidR="002E7C34" w:rsidRPr="001224F5">
        <w:rPr>
          <w:rFonts w:cs="Calibri,Italic"/>
          <w:iCs/>
          <w:color w:val="000000"/>
          <w:sz w:val="24"/>
          <w:szCs w:val="24"/>
        </w:rPr>
        <w:t>1) da empresa</w:t>
      </w:r>
      <w:r w:rsidR="00304F7A" w:rsidRPr="00BD0547">
        <w:rPr>
          <w:rFonts w:cs="Calibri,Italic"/>
          <w:iCs/>
          <w:color w:val="000000"/>
          <w:sz w:val="24"/>
          <w:szCs w:val="24"/>
        </w:rPr>
        <w:t>.</w:t>
      </w:r>
      <w:r w:rsidR="004B3AF2" w:rsidRPr="00BD0547">
        <w:rPr>
          <w:rFonts w:cs="Calibri,Italic"/>
          <w:iCs/>
          <w:color w:val="000000"/>
          <w:sz w:val="24"/>
          <w:szCs w:val="24"/>
        </w:rPr>
        <w:t xml:space="preserve"> </w:t>
      </w:r>
      <w:r w:rsidR="00304F7A" w:rsidRPr="00BD0547">
        <w:rPr>
          <w:rFonts w:cs="Calibri,Italic"/>
          <w:iCs/>
          <w:color w:val="000000"/>
          <w:sz w:val="24"/>
          <w:szCs w:val="24"/>
        </w:rPr>
        <w:t xml:space="preserve">O quadro deve ser preenchido </w:t>
      </w:r>
      <w:r w:rsidR="00580A94" w:rsidRPr="00BD0547">
        <w:rPr>
          <w:rFonts w:cs="Calibri,Italic"/>
          <w:iCs/>
          <w:color w:val="000000"/>
          <w:sz w:val="24"/>
          <w:szCs w:val="24"/>
        </w:rPr>
        <w:t>considerand</w:t>
      </w:r>
      <w:r w:rsidR="002E7C34">
        <w:rPr>
          <w:rFonts w:cs="Calibri,Italic"/>
          <w:iCs/>
          <w:color w:val="000000"/>
          <w:sz w:val="24"/>
          <w:szCs w:val="24"/>
        </w:rPr>
        <w:t>o a totalidade da exposição ao Risco de C</w:t>
      </w:r>
      <w:r w:rsidR="00580A94" w:rsidRPr="00BD0547">
        <w:rPr>
          <w:rFonts w:cs="Calibri,Italic"/>
          <w:iCs/>
          <w:color w:val="000000"/>
          <w:sz w:val="24"/>
          <w:szCs w:val="24"/>
        </w:rPr>
        <w:t xml:space="preserve">rédito nas operações de </w:t>
      </w:r>
      <w:r w:rsidR="00CF392E">
        <w:rPr>
          <w:rFonts w:cs="Calibri,Italic"/>
          <w:iCs/>
          <w:color w:val="000000"/>
          <w:sz w:val="24"/>
          <w:szCs w:val="24"/>
        </w:rPr>
        <w:t>cosseguro</w:t>
      </w:r>
      <w:r w:rsidR="00580A94" w:rsidRPr="00BD0547">
        <w:rPr>
          <w:rFonts w:cs="Calibri,Italic"/>
          <w:iCs/>
          <w:color w:val="000000"/>
          <w:sz w:val="24"/>
          <w:szCs w:val="24"/>
        </w:rPr>
        <w:t xml:space="preserve"> e de transferência de carteira com as citadas contrapartes</w:t>
      </w:r>
      <w:r w:rsidR="00304F7A" w:rsidRPr="00BD0547">
        <w:rPr>
          <w:rFonts w:cs="Calibri,Italic"/>
          <w:iCs/>
          <w:color w:val="000000"/>
          <w:sz w:val="24"/>
          <w:szCs w:val="24"/>
        </w:rPr>
        <w:t>.</w:t>
      </w:r>
      <w:r w:rsidR="00CF392E">
        <w:rPr>
          <w:rFonts w:cs="Calibri,Italic"/>
          <w:iCs/>
          <w:color w:val="000000"/>
          <w:sz w:val="24"/>
          <w:szCs w:val="24"/>
        </w:rPr>
        <w:t xml:space="preserve"> </w:t>
      </w:r>
    </w:p>
    <w:p w:rsidR="00BD0547" w:rsidRPr="00BD0547" w:rsidRDefault="00BD0547" w:rsidP="00BD0547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BD0547">
        <w:rPr>
          <w:rFonts w:cs="Calibri,Italic"/>
          <w:iCs/>
          <w:color w:val="000000"/>
          <w:sz w:val="24"/>
          <w:szCs w:val="24"/>
        </w:rPr>
        <w:t xml:space="preserve">Os campos deste quadro não devem ser preenchidos com valores negativos. O cálculo do </w:t>
      </w:r>
      <w:r w:rsidR="00D8718D">
        <w:rPr>
          <w:rFonts w:cs="Calibri,Italic"/>
          <w:iCs/>
          <w:color w:val="000000"/>
          <w:sz w:val="24"/>
          <w:szCs w:val="24"/>
        </w:rPr>
        <w:t>Capital de R</w:t>
      </w:r>
      <w:r w:rsidRPr="00BD0547">
        <w:rPr>
          <w:rFonts w:cs="Calibri,Italic"/>
          <w:iCs/>
          <w:color w:val="000000"/>
          <w:sz w:val="24"/>
          <w:szCs w:val="24"/>
        </w:rPr>
        <w:t xml:space="preserve">isco </w:t>
      </w:r>
      <w:r w:rsidR="00D8718D">
        <w:rPr>
          <w:rFonts w:cs="Calibri,Italic"/>
          <w:iCs/>
          <w:color w:val="000000"/>
          <w:sz w:val="24"/>
          <w:szCs w:val="24"/>
        </w:rPr>
        <w:t>baseado no Risco de C</w:t>
      </w:r>
      <w:r w:rsidRPr="00BD0547">
        <w:rPr>
          <w:rFonts w:cs="Calibri,Italic"/>
          <w:iCs/>
          <w:color w:val="000000"/>
          <w:sz w:val="24"/>
          <w:szCs w:val="24"/>
        </w:rPr>
        <w:t xml:space="preserve">rédito </w:t>
      </w:r>
      <w:r w:rsidR="00D8718D">
        <w:rPr>
          <w:rFonts w:cs="Calibri,Italic"/>
          <w:iCs/>
          <w:color w:val="000000"/>
          <w:sz w:val="24"/>
          <w:szCs w:val="24"/>
        </w:rPr>
        <w:t xml:space="preserve">(CRcred1) </w:t>
      </w:r>
      <w:r w:rsidRPr="00BD0547">
        <w:rPr>
          <w:rFonts w:cs="Calibri,Italic"/>
          <w:iCs/>
          <w:color w:val="000000"/>
          <w:sz w:val="24"/>
          <w:szCs w:val="24"/>
        </w:rPr>
        <w:t xml:space="preserve">levará em consideração o caráter redutor da conta de </w:t>
      </w:r>
      <w:r w:rsidR="00D8718D">
        <w:rPr>
          <w:rFonts w:cs="Calibri,Italic"/>
          <w:iCs/>
          <w:color w:val="000000"/>
          <w:sz w:val="24"/>
          <w:szCs w:val="24"/>
        </w:rPr>
        <w:t>redução a</w:t>
      </w:r>
      <w:r w:rsidR="00E53D2E">
        <w:rPr>
          <w:rFonts w:cs="Calibri,Italic"/>
          <w:iCs/>
          <w:color w:val="000000"/>
          <w:sz w:val="24"/>
          <w:szCs w:val="24"/>
        </w:rPr>
        <w:t>o</w:t>
      </w:r>
      <w:r w:rsidR="00D8718D">
        <w:rPr>
          <w:rFonts w:cs="Calibri,Italic"/>
          <w:iCs/>
          <w:color w:val="000000"/>
          <w:sz w:val="24"/>
          <w:szCs w:val="24"/>
        </w:rPr>
        <w:t xml:space="preserve"> valor recuperável (campo 8)</w:t>
      </w:r>
      <w:r w:rsidRPr="00BD0547">
        <w:rPr>
          <w:rFonts w:cs="Calibri,Italic"/>
          <w:iCs/>
          <w:color w:val="000000"/>
          <w:sz w:val="24"/>
          <w:szCs w:val="24"/>
        </w:rPr>
        <w:t>.</w:t>
      </w:r>
    </w:p>
    <w:p w:rsidR="00BD0547" w:rsidRPr="00BD0547" w:rsidRDefault="00D8718D" w:rsidP="00BD0547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BD0547">
        <w:rPr>
          <w:rFonts w:cs="Calibri,Italic"/>
          <w:iCs/>
          <w:color w:val="000000"/>
          <w:sz w:val="24"/>
          <w:szCs w:val="24"/>
        </w:rPr>
        <w:t>N</w:t>
      </w:r>
      <w:r>
        <w:rPr>
          <w:rFonts w:cs="Calibri,Italic"/>
          <w:iCs/>
          <w:color w:val="000000"/>
          <w:sz w:val="24"/>
          <w:szCs w:val="24"/>
        </w:rPr>
        <w:t xml:space="preserve">ão poderá ser registrada redução ao valor recuperável </w:t>
      </w:r>
      <w:r w:rsidRPr="00BD0547">
        <w:rPr>
          <w:rFonts w:cs="Calibri,Italic"/>
          <w:iCs/>
          <w:color w:val="000000"/>
          <w:sz w:val="24"/>
          <w:szCs w:val="24"/>
        </w:rPr>
        <w:t>com valor superior ao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BD0547">
        <w:rPr>
          <w:rFonts w:cs="Calibri,Italic"/>
          <w:iCs/>
          <w:color w:val="000000"/>
          <w:sz w:val="24"/>
          <w:szCs w:val="24"/>
        </w:rPr>
        <w:t xml:space="preserve"> das contas a que se refere</w:t>
      </w:r>
      <w:r w:rsidR="001B3356">
        <w:rPr>
          <w:rFonts w:cs="Calibri,Italic"/>
          <w:iCs/>
          <w:color w:val="000000"/>
          <w:sz w:val="24"/>
          <w:szCs w:val="24"/>
        </w:rPr>
        <w:t>.</w:t>
      </w:r>
    </w:p>
    <w:p w:rsidR="00304F7A" w:rsidRDefault="00304F7A" w:rsidP="00304F7A"/>
    <w:p w:rsidR="00304F7A" w:rsidRPr="002B31DA" w:rsidRDefault="00A0469E" w:rsidP="00304F7A">
      <w:pPr>
        <w:rPr>
          <w:color w:val="404040" w:themeColor="text1" w:themeTint="BF"/>
        </w:rPr>
      </w:pP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1588135</wp:posOffset>
                </wp:positionV>
                <wp:extent cx="1619885" cy="635"/>
                <wp:effectExtent l="14605" t="6985" r="13335" b="11430"/>
                <wp:wrapNone/>
                <wp:docPr id="152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26" type="#_x0000_t32" style="position:absolute;margin-left:100.9pt;margin-top:125.05pt;width:127.55pt;height: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" strokecolor="#c00000" strokeweight="1pt">
                <v:stroke dashstyle="dash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1661795</wp:posOffset>
                </wp:positionV>
                <wp:extent cx="616585" cy="178435"/>
                <wp:effectExtent l="33020" t="61595" r="7620" b="7620"/>
                <wp:wrapNone/>
                <wp:docPr id="151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6585" cy="17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6" o:spid="_x0000_s1026" type="#_x0000_t32" style="position:absolute;margin-left:223.85pt;margin-top:130.85pt;width:48.55pt;height:14.05pt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" strokecolor="#c00000">
                <v:stroke endarrow="block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618490</wp:posOffset>
                </wp:positionV>
                <wp:extent cx="679450" cy="0"/>
                <wp:effectExtent l="7620" t="8890" r="8255" b="10160"/>
                <wp:wrapNone/>
                <wp:docPr id="150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317.1pt;margin-top:48.7pt;width:53.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" strokecolor="#c00000" strokeweight="1pt">
                <v:stroke dashstyle="dash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665480</wp:posOffset>
                </wp:positionV>
                <wp:extent cx="101600" cy="83820"/>
                <wp:effectExtent l="43180" t="55880" r="7620" b="12700"/>
                <wp:wrapNone/>
                <wp:docPr id="14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1600" cy="83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357.4pt;margin-top:52.4pt;width:8pt;height:6.6pt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" strokecolor="#c00000">
                <v:stroke endarrow="block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749300</wp:posOffset>
                </wp:positionV>
                <wp:extent cx="1290320" cy="158750"/>
                <wp:effectExtent l="11430" t="6350" r="12700" b="6350"/>
                <wp:wrapNone/>
                <wp:docPr id="14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15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Pr="00390D84" w:rsidRDefault="00217B1F" w:rsidP="00E61B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 cosseguro aceito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38" type="#_x0000_t202" style="position:absolute;margin-left:365.4pt;margin-top:59pt;width:101.6pt;height:12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" fillcolor="white [3212]" strokecolor="#c00000">
                <v:textbox inset="0,0,0,0">
                  <w:txbxContent>
                    <w:p w:rsidR="00217B1F" w:rsidRPr="00390D84" w:rsidRDefault="00217B1F" w:rsidP="00E61B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 cosseguro aceito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326390</wp:posOffset>
                </wp:positionV>
                <wp:extent cx="5149850" cy="177165"/>
                <wp:effectExtent l="13970" t="12065" r="8255" b="10795"/>
                <wp:wrapNone/>
                <wp:docPr id="14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177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Pr="00326FAC" w:rsidRDefault="00217B1F" w:rsidP="00D8718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Quadro 85</w:t>
                            </w:r>
                            <w:r w:rsidRPr="00326FAC">
                              <w:rPr>
                                <w:b/>
                                <w:color w:val="C00000"/>
                              </w:rPr>
                              <w:t xml:space="preserve"> – Capital de Risco de Crédito – Parcela 1 (CRcred1)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–</w:t>
                            </w:r>
                            <w:r w:rsidRPr="00326FAC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Seguradoras e EAPCs</w:t>
                            </w:r>
                          </w:p>
                          <w:p w:rsidR="00217B1F" w:rsidRPr="00326FAC" w:rsidRDefault="00217B1F" w:rsidP="00D8718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39" type="#_x0000_t202" style="position:absolute;margin-left:76.1pt;margin-top:25.7pt;width:405.5pt;height:13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" fillcolor="#f2f2f2 [3052]" strokecolor="#c00000">
                <v:textbox inset="0,0,0,0">
                  <w:txbxContent>
                    <w:p w:rsidR="00217B1F" w:rsidRPr="00326FAC" w:rsidRDefault="00217B1F" w:rsidP="00D8718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Quadro 85</w:t>
                      </w:r>
                      <w:r w:rsidRPr="00326FAC">
                        <w:rPr>
                          <w:b/>
                          <w:color w:val="C00000"/>
                        </w:rPr>
                        <w:t xml:space="preserve"> – Capital de Risco de Crédito – Parcela 1 (CRcred1) </w:t>
                      </w:r>
                      <w:r>
                        <w:rPr>
                          <w:b/>
                          <w:color w:val="C00000"/>
                        </w:rPr>
                        <w:t>–</w:t>
                      </w:r>
                      <w:r w:rsidRPr="00326FAC">
                        <w:rPr>
                          <w:b/>
                          <w:color w:val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Seguradoras e EAPCs</w:t>
                      </w:r>
                    </w:p>
                    <w:p w:rsidR="00217B1F" w:rsidRPr="00326FAC" w:rsidRDefault="00217B1F" w:rsidP="00D8718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147955</wp:posOffset>
                </wp:positionV>
                <wp:extent cx="3420110" cy="0"/>
                <wp:effectExtent l="10795" t="14605" r="7620" b="13970"/>
                <wp:wrapNone/>
                <wp:docPr id="146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01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96.1pt;margin-top:11.65pt;width:269.3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" strokecolor="#c00000" strokeweight="1pt">
                <v:stroke dashstyle="dash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192405</wp:posOffset>
                </wp:positionV>
                <wp:extent cx="264160" cy="133985"/>
                <wp:effectExtent l="35560" t="59055" r="5080" b="6985"/>
                <wp:wrapNone/>
                <wp:docPr id="14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416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323.05pt;margin-top:15.15pt;width:20.8pt;height:10.55pt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" strokecolor="#c00000">
                <v:stroke endarrow="block"/>
              </v:shape>
            </w:pict>
          </mc:Fallback>
        </mc:AlternateContent>
      </w:r>
      <w:r w:rsidR="00F3758D">
        <w:rPr>
          <w:rFonts w:cs="Calibri,Italic"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982260</wp:posOffset>
            </wp:positionH>
            <wp:positionV relativeFrom="paragraph">
              <wp:posOffset>15266</wp:posOffset>
            </wp:positionV>
            <wp:extent cx="5099705" cy="4031608"/>
            <wp:effectExtent l="19050" t="0" r="5695" b="0"/>
            <wp:wrapNone/>
            <wp:docPr id="10" name="Imagem 9" descr="Quadro 85 - F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dro 85 - FIP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8977" cy="4031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F7A" w:rsidRPr="002B31DA">
        <w:rPr>
          <w:b/>
          <w:color w:val="404040" w:themeColor="text1" w:themeTint="BF"/>
        </w:rPr>
        <w:t>Figura 14</w:t>
      </w:r>
      <w:r w:rsidR="00580A94">
        <w:rPr>
          <w:b/>
          <w:color w:val="404040" w:themeColor="text1" w:themeTint="BF"/>
        </w:rPr>
        <w:t>6</w:t>
      </w:r>
      <w:r w:rsidR="00304F7A" w:rsidRPr="002B31DA">
        <w:rPr>
          <w:b/>
          <w:color w:val="404040" w:themeColor="text1" w:themeTint="BF"/>
        </w:rPr>
        <w:t>:</w:t>
      </w:r>
      <w:r w:rsidR="00304F7A" w:rsidRPr="002B31DA">
        <w:rPr>
          <w:color w:val="404040" w:themeColor="text1" w:themeTint="BF"/>
        </w:rPr>
        <w:br/>
      </w:r>
      <w:r w:rsidR="00D8718D" w:rsidRPr="002B31DA">
        <w:rPr>
          <w:b/>
          <w:color w:val="404040" w:themeColor="text1" w:themeTint="BF"/>
        </w:rPr>
        <w:t>Tela de Capital</w:t>
      </w:r>
      <w:r w:rsidR="00D8718D" w:rsidRPr="002B31DA">
        <w:rPr>
          <w:b/>
          <w:color w:val="404040" w:themeColor="text1" w:themeTint="BF"/>
        </w:rPr>
        <w:br/>
      </w:r>
      <w:r w:rsidR="00D8718D">
        <w:rPr>
          <w:b/>
          <w:color w:val="404040" w:themeColor="text1" w:themeTint="BF"/>
        </w:rPr>
        <w:t>de Risco</w:t>
      </w:r>
      <w:r w:rsidR="00D8718D" w:rsidRPr="002B31DA">
        <w:rPr>
          <w:b/>
          <w:color w:val="404040" w:themeColor="text1" w:themeTint="BF"/>
        </w:rPr>
        <w:t xml:space="preserve"> </w:t>
      </w:r>
      <w:r w:rsidR="00D8718D">
        <w:rPr>
          <w:b/>
          <w:color w:val="404040" w:themeColor="text1" w:themeTint="BF"/>
        </w:rPr>
        <w:t xml:space="preserve">de </w:t>
      </w:r>
      <w:r w:rsidR="00D8718D">
        <w:rPr>
          <w:b/>
          <w:color w:val="404040" w:themeColor="text1" w:themeTint="BF"/>
        </w:rPr>
        <w:br/>
        <w:t xml:space="preserve">Crédito </w:t>
      </w:r>
      <w:r w:rsidR="00D8718D" w:rsidRPr="002B31DA">
        <w:rPr>
          <w:b/>
          <w:color w:val="404040" w:themeColor="text1" w:themeTint="BF"/>
        </w:rPr>
        <w:t>-</w:t>
      </w:r>
      <w:r w:rsidR="00D8718D" w:rsidRPr="002B31DA">
        <w:rPr>
          <w:b/>
          <w:color w:val="404040" w:themeColor="text1" w:themeTint="BF"/>
        </w:rPr>
        <w:br/>
        <w:t>Parcela 1</w:t>
      </w:r>
      <w:r w:rsidR="00D8718D">
        <w:rPr>
          <w:b/>
          <w:color w:val="404040" w:themeColor="text1" w:themeTint="BF"/>
        </w:rPr>
        <w:t xml:space="preserve"> </w:t>
      </w:r>
      <w:r w:rsidR="00D8718D">
        <w:rPr>
          <w:b/>
          <w:color w:val="404040" w:themeColor="text1" w:themeTint="BF"/>
        </w:rPr>
        <w:br/>
        <w:t xml:space="preserve">(CRcred1) </w:t>
      </w:r>
      <w:r w:rsidR="00304F7A">
        <w:rPr>
          <w:b/>
          <w:color w:val="404040" w:themeColor="text1" w:themeTint="BF"/>
        </w:rPr>
        <w:t xml:space="preserve">- </w:t>
      </w:r>
      <w:r w:rsidR="00304F7A">
        <w:rPr>
          <w:b/>
          <w:color w:val="404040" w:themeColor="text1" w:themeTint="BF"/>
        </w:rPr>
        <w:br/>
      </w:r>
      <w:r w:rsidR="00580A94">
        <w:rPr>
          <w:b/>
          <w:color w:val="404040" w:themeColor="text1" w:themeTint="BF"/>
        </w:rPr>
        <w:t>Segurador</w:t>
      </w:r>
      <w:r w:rsidR="00D8718D">
        <w:rPr>
          <w:b/>
          <w:color w:val="404040" w:themeColor="text1" w:themeTint="BF"/>
        </w:rPr>
        <w:t>as</w:t>
      </w:r>
      <w:r w:rsidR="00580A94">
        <w:rPr>
          <w:b/>
          <w:color w:val="404040" w:themeColor="text1" w:themeTint="BF"/>
        </w:rPr>
        <w:t xml:space="preserve"> e </w:t>
      </w:r>
      <w:r w:rsidR="00580A94">
        <w:rPr>
          <w:b/>
          <w:color w:val="404040" w:themeColor="text1" w:themeTint="BF"/>
        </w:rPr>
        <w:br/>
        <w:t>EAPCs</w:t>
      </w:r>
    </w:p>
    <w:p w:rsidR="00304F7A" w:rsidRDefault="00A0469E" w:rsidP="00304F7A"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149860</wp:posOffset>
                </wp:positionV>
                <wp:extent cx="1955165" cy="158750"/>
                <wp:effectExtent l="7620" t="6985" r="8890" b="5715"/>
                <wp:wrapNone/>
                <wp:docPr id="14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15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Pr="00390D84" w:rsidRDefault="00217B1F" w:rsidP="006618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Custos de aquisição diferidos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5" o:spid="_x0000_s1040" type="#_x0000_t202" style="position:absolute;margin-left:271.35pt;margin-top:11.8pt;width:153.95pt;height:12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" fillcolor="white [3212]" strokecolor="#c00000">
                <v:textbox inset="0,0,0,0">
                  <w:txbxContent>
                    <w:p w:rsidR="00217B1F" w:rsidRPr="00390D84" w:rsidRDefault="00217B1F" w:rsidP="006618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Custos de aquisição diferidos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280670</wp:posOffset>
                </wp:positionV>
                <wp:extent cx="948690" cy="265430"/>
                <wp:effectExtent l="31750" t="61595" r="10160" b="6350"/>
                <wp:wrapNone/>
                <wp:docPr id="14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869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210.25pt;margin-top:22.1pt;width:74.7pt;height:20.9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" strokecolor="#c00000">
                <v:stroke endarrow="block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546100</wp:posOffset>
                </wp:positionV>
                <wp:extent cx="2215515" cy="158750"/>
                <wp:effectExtent l="8890" t="12700" r="13970" b="9525"/>
                <wp:wrapNone/>
                <wp:docPr id="14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90D84" w:rsidRDefault="00217B1F" w:rsidP="00D8718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08 (-) Redução ao valor recuperável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41" type="#_x0000_t202" style="position:absolute;margin-left:284.95pt;margin-top:43pt;width:174.45pt;height:1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" filled="f" strokecolor="#c00000">
                <v:textbox inset="0,0,0,0">
                  <w:txbxContent>
                    <w:p w:rsidR="00217B1F" w:rsidRPr="00390D84" w:rsidRDefault="00217B1F" w:rsidP="00D8718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08 (-) Redução ao valor recuperável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257810</wp:posOffset>
                </wp:positionV>
                <wp:extent cx="1440180" cy="635"/>
                <wp:effectExtent l="10795" t="10160" r="6350" b="8255"/>
                <wp:wrapNone/>
                <wp:docPr id="141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96.1pt;margin-top:20.3pt;width:113.4pt;height: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" strokecolor="#c00000" strokeweight="1pt">
                <v:stroke dashstyle="dash"/>
              </v:shape>
            </w:pict>
          </mc:Fallback>
        </mc:AlternateContent>
      </w:r>
    </w:p>
    <w:p w:rsidR="00304F7A" w:rsidRDefault="00304F7A" w:rsidP="00304F7A"/>
    <w:p w:rsidR="00304F7A" w:rsidRDefault="00A0469E" w:rsidP="00304F7A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172720</wp:posOffset>
                </wp:positionV>
                <wp:extent cx="4779010" cy="1242695"/>
                <wp:effectExtent l="1270" t="1270" r="1270" b="3810"/>
                <wp:wrapNone/>
                <wp:docPr id="14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10" cy="12426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Default="00217B1F" w:rsidP="00C271C6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425FD">
                              <w:rPr>
                                <w:b/>
                                <w:u w:val="single"/>
                              </w:rPr>
                              <w:t xml:space="preserve">ALTERAÇÕES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DO</w:t>
                            </w:r>
                            <w:r w:rsidRPr="00B425FD">
                              <w:rPr>
                                <w:b/>
                                <w:u w:val="single"/>
                              </w:rPr>
                              <w:t xml:space="preserve"> QUADRO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85:</w:t>
                            </w:r>
                          </w:p>
                          <w:p w:rsidR="00217B1F" w:rsidRPr="00326FAC" w:rsidRDefault="00217B1F" w:rsidP="00C271C6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 w:rsidRPr="001760BE">
                              <w:t xml:space="preserve">a) </w:t>
                            </w:r>
                            <w:r w:rsidRPr="00326FAC">
                              <w:rPr>
                                <w:u w:val="single"/>
                              </w:rPr>
                              <w:t>Alterar texto</w:t>
                            </w:r>
                            <w:r>
                              <w:t xml:space="preserve"> do título do quadro</w:t>
                            </w:r>
                          </w:p>
                          <w:p w:rsidR="00217B1F" w:rsidRDefault="00217B1F" w:rsidP="00C271C6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 w:rsidRPr="00326FAC">
                              <w:t xml:space="preserve">b) </w:t>
                            </w:r>
                            <w:r w:rsidRPr="001760BE">
                              <w:rPr>
                                <w:u w:val="single"/>
                              </w:rPr>
                              <w:t>Alterar texto</w:t>
                            </w:r>
                            <w:r w:rsidRPr="001760BE">
                              <w:t xml:space="preserve"> </w:t>
                            </w:r>
                            <w:r w:rsidRPr="00700BCB">
                              <w:t xml:space="preserve">do </w:t>
                            </w:r>
                            <w:r>
                              <w:rPr>
                                <w:b/>
                              </w:rPr>
                              <w:t>campo 1</w:t>
                            </w:r>
                            <w:r w:rsidRPr="00700BCB">
                              <w:t xml:space="preserve"> (CMPID </w:t>
                            </w:r>
                            <w:r w:rsidRPr="001760BE">
                              <w:rPr>
                                <w:b/>
                              </w:rPr>
                              <w:t>0736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t>)</w:t>
                            </w:r>
                          </w:p>
                          <w:p w:rsidR="00217B1F" w:rsidRDefault="00217B1F" w:rsidP="0066186D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>
                              <w:t>c</w:t>
                            </w:r>
                            <w:r w:rsidRPr="00326FAC">
                              <w:t xml:space="preserve">) </w:t>
                            </w:r>
                            <w:r w:rsidRPr="001760BE">
                              <w:rPr>
                                <w:u w:val="single"/>
                              </w:rPr>
                              <w:t>Alterar texto</w:t>
                            </w:r>
                            <w:r w:rsidRPr="001760BE">
                              <w:t xml:space="preserve"> </w:t>
                            </w:r>
                            <w:r w:rsidRPr="00700BCB">
                              <w:t xml:space="preserve">do </w:t>
                            </w:r>
                            <w:r>
                              <w:rPr>
                                <w:b/>
                              </w:rPr>
                              <w:t>campo 6</w:t>
                            </w:r>
                            <w:r w:rsidRPr="00700BCB">
                              <w:t xml:space="preserve"> (CMPID </w:t>
                            </w:r>
                            <w:r w:rsidRPr="001760BE">
                              <w:rPr>
                                <w:b/>
                              </w:rPr>
                              <w:t>073</w:t>
                            </w:r>
                            <w:r>
                              <w:rPr>
                                <w:b/>
                              </w:rPr>
                              <w:t>72</w:t>
                            </w:r>
                            <w:r>
                              <w:t>)</w:t>
                            </w:r>
                          </w:p>
                          <w:p w:rsidR="00217B1F" w:rsidRPr="00700BCB" w:rsidRDefault="00217B1F" w:rsidP="00C271C6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>
                              <w:t>d</w:t>
                            </w:r>
                            <w:r w:rsidRPr="00326FAC">
                              <w:t xml:space="preserve">) </w:t>
                            </w:r>
                            <w:r w:rsidRPr="001760BE">
                              <w:rPr>
                                <w:u w:val="single"/>
                              </w:rPr>
                              <w:t>Alterar texto</w:t>
                            </w:r>
                            <w:r w:rsidRPr="001760BE">
                              <w:t xml:space="preserve"> </w:t>
                            </w:r>
                            <w:r w:rsidRPr="00700BCB">
                              <w:t xml:space="preserve">do </w:t>
                            </w:r>
                            <w:r>
                              <w:rPr>
                                <w:b/>
                              </w:rPr>
                              <w:t>campo 8</w:t>
                            </w:r>
                            <w:r w:rsidRPr="00700BCB">
                              <w:t xml:space="preserve"> (CMPID </w:t>
                            </w:r>
                            <w:r>
                              <w:rPr>
                                <w:b/>
                              </w:rPr>
                              <w:t>07374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42" type="#_x0000_t202" style="position:absolute;margin-left:96.1pt;margin-top:13.6pt;width:376.3pt;height:97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" fillcolor="#e5b8b7 [1301]" stroked="f">
                <v:textbox>
                  <w:txbxContent>
                    <w:p w:rsidR="00217B1F" w:rsidRDefault="00217B1F" w:rsidP="00C271C6">
                      <w:pPr>
                        <w:spacing w:after="8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B425FD">
                        <w:rPr>
                          <w:b/>
                          <w:u w:val="single"/>
                        </w:rPr>
                        <w:t xml:space="preserve">ALTERAÇÕES </w:t>
                      </w:r>
                      <w:r>
                        <w:rPr>
                          <w:b/>
                          <w:u w:val="single"/>
                        </w:rPr>
                        <w:t>DO</w:t>
                      </w:r>
                      <w:r w:rsidRPr="00B425FD">
                        <w:rPr>
                          <w:b/>
                          <w:u w:val="single"/>
                        </w:rPr>
                        <w:t xml:space="preserve"> QUADRO</w:t>
                      </w:r>
                      <w:r>
                        <w:rPr>
                          <w:b/>
                          <w:u w:val="single"/>
                        </w:rPr>
                        <w:t xml:space="preserve"> 85:</w:t>
                      </w:r>
                    </w:p>
                    <w:p w:rsidR="00217B1F" w:rsidRPr="00326FAC" w:rsidRDefault="00217B1F" w:rsidP="00C271C6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 w:rsidRPr="001760BE">
                        <w:t xml:space="preserve">a) </w:t>
                      </w:r>
                      <w:r w:rsidRPr="00326FAC">
                        <w:rPr>
                          <w:u w:val="single"/>
                        </w:rPr>
                        <w:t>Alterar texto</w:t>
                      </w:r>
                      <w:r>
                        <w:t xml:space="preserve"> do título do quadro</w:t>
                      </w:r>
                    </w:p>
                    <w:p w:rsidR="00217B1F" w:rsidRDefault="00217B1F" w:rsidP="00C271C6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 w:rsidRPr="00326FAC">
                        <w:t xml:space="preserve">b) </w:t>
                      </w:r>
                      <w:r w:rsidRPr="001760BE">
                        <w:rPr>
                          <w:u w:val="single"/>
                        </w:rPr>
                        <w:t>Alterar texto</w:t>
                      </w:r>
                      <w:r w:rsidRPr="001760BE">
                        <w:t xml:space="preserve"> </w:t>
                      </w:r>
                      <w:r w:rsidRPr="00700BCB">
                        <w:t xml:space="preserve">do </w:t>
                      </w:r>
                      <w:r>
                        <w:rPr>
                          <w:b/>
                        </w:rPr>
                        <w:t>campo 1</w:t>
                      </w:r>
                      <w:r w:rsidRPr="00700BCB">
                        <w:t xml:space="preserve"> (CMPID </w:t>
                      </w:r>
                      <w:r w:rsidRPr="001760BE">
                        <w:rPr>
                          <w:b/>
                        </w:rPr>
                        <w:t>0736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t>)</w:t>
                      </w:r>
                    </w:p>
                    <w:p w:rsidR="00217B1F" w:rsidRDefault="00217B1F" w:rsidP="0066186D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>
                        <w:t>c</w:t>
                      </w:r>
                      <w:r w:rsidRPr="00326FAC">
                        <w:t xml:space="preserve">) </w:t>
                      </w:r>
                      <w:r w:rsidRPr="001760BE">
                        <w:rPr>
                          <w:u w:val="single"/>
                        </w:rPr>
                        <w:t>Alterar texto</w:t>
                      </w:r>
                      <w:r w:rsidRPr="001760BE">
                        <w:t xml:space="preserve"> </w:t>
                      </w:r>
                      <w:r w:rsidRPr="00700BCB">
                        <w:t xml:space="preserve">do </w:t>
                      </w:r>
                      <w:r>
                        <w:rPr>
                          <w:b/>
                        </w:rPr>
                        <w:t>campo 6</w:t>
                      </w:r>
                      <w:r w:rsidRPr="00700BCB">
                        <w:t xml:space="preserve"> (CMPID </w:t>
                      </w:r>
                      <w:r w:rsidRPr="001760BE">
                        <w:rPr>
                          <w:b/>
                        </w:rPr>
                        <w:t>073</w:t>
                      </w:r>
                      <w:r>
                        <w:rPr>
                          <w:b/>
                        </w:rPr>
                        <w:t>72</w:t>
                      </w:r>
                      <w:r>
                        <w:t>)</w:t>
                      </w:r>
                    </w:p>
                    <w:p w:rsidR="00217B1F" w:rsidRPr="00700BCB" w:rsidRDefault="00217B1F" w:rsidP="00C271C6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>
                        <w:t>d</w:t>
                      </w:r>
                      <w:r w:rsidRPr="00326FAC">
                        <w:t xml:space="preserve">) </w:t>
                      </w:r>
                      <w:r w:rsidRPr="001760BE">
                        <w:rPr>
                          <w:u w:val="single"/>
                        </w:rPr>
                        <w:t>Alterar texto</w:t>
                      </w:r>
                      <w:r w:rsidRPr="001760BE">
                        <w:t xml:space="preserve"> </w:t>
                      </w:r>
                      <w:r w:rsidRPr="00700BCB">
                        <w:t xml:space="preserve">do </w:t>
                      </w:r>
                      <w:r>
                        <w:rPr>
                          <w:b/>
                        </w:rPr>
                        <w:t>campo 8</w:t>
                      </w:r>
                      <w:r w:rsidRPr="00700BCB">
                        <w:t xml:space="preserve"> (CMPID </w:t>
                      </w:r>
                      <w:r>
                        <w:rPr>
                          <w:b/>
                        </w:rPr>
                        <w:t>07374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04F7A" w:rsidRDefault="00304F7A" w:rsidP="00304F7A"/>
    <w:p w:rsidR="00304F7A" w:rsidRDefault="00304F7A" w:rsidP="00304F7A"/>
    <w:p w:rsidR="00304F7A" w:rsidRDefault="00304F7A" w:rsidP="00304F7A"/>
    <w:p w:rsidR="00304F7A" w:rsidRDefault="00304F7A" w:rsidP="00304F7A"/>
    <w:p w:rsidR="00304F7A" w:rsidRDefault="00304F7A" w:rsidP="00304F7A"/>
    <w:p w:rsidR="00304F7A" w:rsidRPr="0087221F" w:rsidRDefault="00304F7A" w:rsidP="000524AC">
      <w:pPr>
        <w:pStyle w:val="PargrafodaLista"/>
        <w:pageBreakBefore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 xml:space="preserve">Créditos referentes aos prêmios a receber de parcelas vencidas </w:t>
      </w:r>
      <w:r w:rsidR="00104FF1">
        <w:rPr>
          <w:rFonts w:cs="Calibri,Bold"/>
          <w:b/>
          <w:bCs/>
        </w:rPr>
        <w:t>-</w:t>
      </w:r>
      <w:r w:rsidR="00E61B61">
        <w:rPr>
          <w:rFonts w:cs="Calibri,Bold"/>
          <w:b/>
          <w:bCs/>
        </w:rPr>
        <w:t xml:space="preserve"> cosseguro aceito </w:t>
      </w:r>
      <w:r w:rsidRPr="0087221F">
        <w:rPr>
          <w:rFonts w:cs="Calibri,Bold"/>
          <w:b/>
          <w:bCs/>
        </w:rPr>
        <w:t>(CMPID</w:t>
      </w:r>
      <w:r w:rsidR="00A97576" w:rsidRPr="0087221F">
        <w:rPr>
          <w:rFonts w:cs="Calibri,Bold"/>
          <w:b/>
          <w:bCs/>
        </w:rPr>
        <w:t xml:space="preserve"> 07367</w:t>
      </w:r>
      <w:r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="00AC6E00" w:rsidRPr="0087221F">
        <w:rPr>
          <w:rFonts w:cs="Calibri"/>
        </w:rPr>
        <w:t xml:space="preserve">Valor dos prêmios a receber de </w:t>
      </w:r>
      <w:r w:rsidR="00CF392E">
        <w:rPr>
          <w:rFonts w:cs="Calibri"/>
        </w:rPr>
        <w:t>cosseguro</w:t>
      </w:r>
      <w:r w:rsidR="00AC6E00" w:rsidRPr="0087221F">
        <w:rPr>
          <w:rFonts w:cs="Calibri"/>
        </w:rPr>
        <w:t xml:space="preserve"> que não foram pagos na data devida, ou seja, que estão em atraso. Dever</w:t>
      </w:r>
      <w:r w:rsidR="00E61B61">
        <w:rPr>
          <w:rFonts w:cs="Calibri"/>
        </w:rPr>
        <w:t>ão</w:t>
      </w:r>
      <w:r w:rsidR="00AC6E00" w:rsidRPr="0087221F">
        <w:rPr>
          <w:rFonts w:cs="Calibri"/>
        </w:rPr>
        <w:t xml:space="preserve"> ser registrado</w:t>
      </w:r>
      <w:r w:rsidR="00E61B61">
        <w:rPr>
          <w:rFonts w:cs="Calibri"/>
        </w:rPr>
        <w:t>s</w:t>
      </w:r>
      <w:r w:rsidR="00AC6E00" w:rsidRPr="0087221F">
        <w:rPr>
          <w:rFonts w:cs="Calibri"/>
        </w:rPr>
        <w:t xml:space="preserve"> neste item somente valores ainda contabilizados como créditos a receber no ativo da sociedade supervisionada</w:t>
      </w:r>
    </w:p>
    <w:p w:rsidR="00AC6E00" w:rsidRPr="0087221F" w:rsidRDefault="00AC6E00" w:rsidP="006426E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Créditos referentes aos sinistros a recuperar (CMPID</w:t>
      </w:r>
      <w:r w:rsidR="00A97576" w:rsidRPr="0087221F">
        <w:rPr>
          <w:rFonts w:cs="Calibri,Bold"/>
          <w:b/>
          <w:bCs/>
        </w:rPr>
        <w:t xml:space="preserve"> 07368</w:t>
      </w:r>
      <w:r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Pr="0087221F">
        <w:rPr>
          <w:rFonts w:cs="Calibri"/>
        </w:rPr>
        <w:t>Valor total dos sinistros a recuperar das sociedades seguradoras referente</w:t>
      </w:r>
      <w:r w:rsidR="00E61B61">
        <w:rPr>
          <w:rFonts w:cs="Calibri"/>
        </w:rPr>
        <w:t>s</w:t>
      </w:r>
      <w:r w:rsidRPr="0087221F">
        <w:rPr>
          <w:rFonts w:cs="Calibri"/>
        </w:rPr>
        <w:t xml:space="preserve"> às operações de </w:t>
      </w:r>
      <w:r w:rsidR="00CF392E">
        <w:rPr>
          <w:rFonts w:cs="Calibri"/>
        </w:rPr>
        <w:t>cosseguro</w:t>
      </w:r>
      <w:r w:rsidRPr="0087221F">
        <w:rPr>
          <w:rFonts w:cs="Calibri"/>
        </w:rPr>
        <w:t>.</w:t>
      </w:r>
    </w:p>
    <w:p w:rsidR="00AC6E00" w:rsidRPr="0087221F" w:rsidRDefault="00AC6E00" w:rsidP="006426EC">
      <w:pPr>
        <w:pStyle w:val="PargrafodaLista"/>
        <w:keepNext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 xml:space="preserve">Créditos </w:t>
      </w:r>
      <w:r w:rsidRPr="00C71F7D">
        <w:rPr>
          <w:rFonts w:cs="Calibri,Bold"/>
          <w:b/>
          <w:bCs/>
          <w:color w:val="000000" w:themeColor="text1"/>
        </w:rPr>
        <w:t xml:space="preserve">referentes </w:t>
      </w:r>
      <w:r w:rsidR="00C71F7D" w:rsidRPr="00C71F7D">
        <w:rPr>
          <w:rFonts w:cs="Calibri,Bold"/>
          <w:b/>
          <w:bCs/>
          <w:color w:val="000000" w:themeColor="text1"/>
        </w:rPr>
        <w:t xml:space="preserve">às comissões e a </w:t>
      </w:r>
      <w:r w:rsidRPr="00C71F7D">
        <w:rPr>
          <w:rFonts w:cs="Calibri,Bold"/>
          <w:b/>
          <w:bCs/>
          <w:color w:val="000000" w:themeColor="text1"/>
        </w:rPr>
        <w:t>outros</w:t>
      </w:r>
      <w:r w:rsidRPr="0087221F">
        <w:rPr>
          <w:rFonts w:cs="Calibri,Bold"/>
          <w:b/>
          <w:bCs/>
        </w:rPr>
        <w:t xml:space="preserve"> créditos a recuperar (CMPID</w:t>
      </w:r>
      <w:r w:rsidR="00A97576" w:rsidRPr="0087221F">
        <w:rPr>
          <w:rFonts w:cs="Calibri,Bold"/>
          <w:b/>
          <w:bCs/>
        </w:rPr>
        <w:t xml:space="preserve"> 07369</w:t>
      </w:r>
      <w:r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Pr="0087221F">
        <w:rPr>
          <w:rFonts w:cs="Calibri"/>
        </w:rPr>
        <w:t>Valor das comissões e outros créditos a recuperar junto ao mercado segurador.</w:t>
      </w:r>
    </w:p>
    <w:p w:rsidR="00AC6E00" w:rsidRPr="00E61B61" w:rsidRDefault="00AC6E00" w:rsidP="006426E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Créditos a receber – transferência de carteira de seguros (CMPID</w:t>
      </w:r>
      <w:r w:rsidR="00A97576" w:rsidRPr="0087221F">
        <w:rPr>
          <w:rFonts w:cs="Calibri,Bold"/>
          <w:b/>
          <w:bCs/>
        </w:rPr>
        <w:t xml:space="preserve"> 07370</w:t>
      </w:r>
      <w:r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Pr="00E61B61">
        <w:rPr>
          <w:rFonts w:ascii="Calibri" w:hAnsi="Calibri" w:cs="Calibri"/>
        </w:rPr>
        <w:t>Valor contabilizado como créditos a receber de transferência de carteira de seguros</w:t>
      </w:r>
      <w:r w:rsidRPr="00E61B61">
        <w:rPr>
          <w:rFonts w:cs="Calibri"/>
        </w:rPr>
        <w:t>.</w:t>
      </w:r>
    </w:p>
    <w:p w:rsidR="00AC6E00" w:rsidRPr="0087221F" w:rsidRDefault="00AC6E00" w:rsidP="006426E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Créditos a receber – transferência de carteira de previdência complementar (CMPID</w:t>
      </w:r>
      <w:r w:rsidR="00A97576" w:rsidRPr="0087221F">
        <w:rPr>
          <w:rFonts w:cs="Calibri,Bold"/>
          <w:b/>
          <w:bCs/>
        </w:rPr>
        <w:t xml:space="preserve"> 07371</w:t>
      </w:r>
      <w:r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Pr="0087221F">
        <w:rPr>
          <w:rFonts w:cs="Calibri"/>
        </w:rPr>
        <w:t>Valor contabilizado como créditos a receber de transferência de carteira de previdência complementar.</w:t>
      </w:r>
    </w:p>
    <w:p w:rsidR="00AC6E00" w:rsidRPr="0087221F" w:rsidRDefault="0066186D" w:rsidP="006426E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>
        <w:rPr>
          <w:rFonts w:cs="Calibri,Bold"/>
          <w:b/>
          <w:bCs/>
        </w:rPr>
        <w:t>Custos de aquisição diferido</w:t>
      </w:r>
      <w:r w:rsidR="00A97576" w:rsidRPr="0087221F">
        <w:rPr>
          <w:rFonts w:cs="Calibri,Bold"/>
          <w:b/>
          <w:bCs/>
        </w:rPr>
        <w:t>s – comissões pag. às sociedades seguradoras</w:t>
      </w:r>
      <w:r w:rsidR="00AC6E00" w:rsidRPr="0087221F">
        <w:rPr>
          <w:rFonts w:cs="Calibri,Bold"/>
          <w:b/>
          <w:bCs/>
        </w:rPr>
        <w:t xml:space="preserve"> (CMPID</w:t>
      </w:r>
      <w:r w:rsidR="00A97576" w:rsidRPr="0087221F">
        <w:rPr>
          <w:rFonts w:cs="Calibri,Bold"/>
          <w:b/>
          <w:bCs/>
        </w:rPr>
        <w:t xml:space="preserve"> 07372</w:t>
      </w:r>
      <w:r w:rsidR="00AC6E00"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="00A97576" w:rsidRPr="0087221F">
        <w:rPr>
          <w:rFonts w:cs="Calibri"/>
        </w:rPr>
        <w:t xml:space="preserve">Corresponde ao total </w:t>
      </w:r>
      <w:r>
        <w:rPr>
          <w:rFonts w:cs="Calibri"/>
        </w:rPr>
        <w:t>dos custos de aquisição diferidos registrado</w:t>
      </w:r>
      <w:r w:rsidR="00A97576" w:rsidRPr="0087221F">
        <w:rPr>
          <w:rFonts w:cs="Calibri"/>
        </w:rPr>
        <w:t>s referentes às comissões pagas às sociedades seguradoras</w:t>
      </w:r>
      <w:r w:rsidR="00AC6E00" w:rsidRPr="0087221F">
        <w:rPr>
          <w:rFonts w:cs="Calibri"/>
        </w:rPr>
        <w:t>.</w:t>
      </w:r>
    </w:p>
    <w:p w:rsidR="00AC6E00" w:rsidRPr="0087221F" w:rsidRDefault="00A97576" w:rsidP="006426E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Créditos a receber – operações de repasse</w:t>
      </w:r>
      <w:r w:rsidR="00AC6E00" w:rsidRPr="0087221F">
        <w:rPr>
          <w:rFonts w:cs="Calibri,Bold"/>
          <w:b/>
          <w:bCs/>
        </w:rPr>
        <w:t xml:space="preserve"> (CMPID</w:t>
      </w:r>
      <w:r w:rsidRPr="0087221F">
        <w:rPr>
          <w:rFonts w:cs="Calibri,Bold"/>
          <w:b/>
          <w:bCs/>
        </w:rPr>
        <w:t xml:space="preserve"> 07373</w:t>
      </w:r>
      <w:r w:rsidR="00AC6E00"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Pr="0087221F">
        <w:rPr>
          <w:rFonts w:cs="Calibri"/>
        </w:rPr>
        <w:t>Valores ainda registrados como créditos a receber referentes aos contratos de repasse de risco</w:t>
      </w:r>
      <w:r w:rsidR="00AC6E00" w:rsidRPr="0087221F">
        <w:rPr>
          <w:rFonts w:cs="Calibri"/>
        </w:rPr>
        <w:t>.</w:t>
      </w:r>
    </w:p>
    <w:p w:rsidR="00A97576" w:rsidRPr="002753F7" w:rsidRDefault="00A97576" w:rsidP="006426E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(–)</w:t>
      </w:r>
      <w:r w:rsidR="00D8718D">
        <w:rPr>
          <w:rFonts w:cs="Calibri,Bold"/>
          <w:b/>
          <w:bCs/>
        </w:rPr>
        <w:t xml:space="preserve"> Redução ao valor recuperável</w:t>
      </w:r>
      <w:r w:rsidR="00D8718D" w:rsidRPr="0087221F">
        <w:rPr>
          <w:rFonts w:cs="Calibri,Bold"/>
          <w:b/>
          <w:bCs/>
        </w:rPr>
        <w:t xml:space="preserve"> (CMPID 07374):</w:t>
      </w:r>
      <w:r w:rsidR="00D8718D">
        <w:rPr>
          <w:rFonts w:cs="Calibri,Bold"/>
          <w:b/>
          <w:bCs/>
        </w:rPr>
        <w:t xml:space="preserve"> </w:t>
      </w:r>
      <w:r w:rsidR="002753F7" w:rsidRPr="0087221F">
        <w:rPr>
          <w:rFonts w:cs="Calibri"/>
        </w:rPr>
        <w:t xml:space="preserve">Valor </w:t>
      </w:r>
      <w:r w:rsidR="002753F7">
        <w:rPr>
          <w:rFonts w:cs="Calibri"/>
        </w:rPr>
        <w:t xml:space="preserve">total das reduções ao valor recuperável constituídas para os créditos </w:t>
      </w:r>
      <w:r w:rsidR="002753F7" w:rsidRPr="002753F7">
        <w:rPr>
          <w:rFonts w:cs="Calibri"/>
        </w:rPr>
        <w:t xml:space="preserve">indicados </w:t>
      </w:r>
      <w:r w:rsidR="002753F7" w:rsidRPr="004505FE">
        <w:rPr>
          <w:rFonts w:cs="Calibri"/>
        </w:rPr>
        <w:t>nos campos 01 a 05 e 07 deste</w:t>
      </w:r>
      <w:r w:rsidR="002753F7" w:rsidRPr="002753F7">
        <w:rPr>
          <w:rFonts w:cs="Calibri"/>
        </w:rPr>
        <w:t xml:space="preserve"> quadro.</w:t>
      </w:r>
    </w:p>
    <w:p w:rsidR="00A97576" w:rsidRPr="00A97576" w:rsidRDefault="00BD0547" w:rsidP="00A97576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350664</wp:posOffset>
            </wp:positionH>
            <wp:positionV relativeFrom="paragraph">
              <wp:posOffset>204136</wp:posOffset>
            </wp:positionV>
            <wp:extent cx="819936" cy="1489435"/>
            <wp:effectExtent l="19050" t="0" r="0" b="0"/>
            <wp:wrapNone/>
            <wp:docPr id="5" name="Imagem 1" descr="bOTÕ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ÕE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36" cy="148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9E"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245745</wp:posOffset>
                </wp:positionV>
                <wp:extent cx="2520315" cy="1408430"/>
                <wp:effectExtent l="0" t="0" r="0" b="3175"/>
                <wp:wrapNone/>
                <wp:docPr id="13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1408430"/>
                          <a:chOff x="2771" y="7076"/>
                          <a:chExt cx="3969" cy="2218"/>
                        </a:xfrm>
                      </wpg:grpSpPr>
                      <wps:wsp>
                        <wps:cNvPr id="1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771" y="7076"/>
                            <a:ext cx="396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AC6E00">
                              <w:r w:rsidRPr="00434757">
                                <w:rPr>
                                  <w:rFonts w:cs="Calibri"/>
                                </w:rPr>
                                <w:t>Valida os quadros deste formulário.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7673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AC6E00">
                              <w:r w:rsidRPr="00434757">
                                <w:rPr>
                                  <w:rFonts w:cs="Calibri"/>
                                </w:rPr>
                                <w:t>Desfaz última ação realizada na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8299"/>
                            <a:ext cx="3962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AC6E00">
                              <w:r w:rsidRPr="00434757">
                                <w:rPr>
                                  <w:rFonts w:cs="Calibri"/>
                                </w:rPr>
                                <w:t>Limpa todos os campos digitados.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8914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AC6E00">
                              <w:r w:rsidRPr="00434757">
                                <w:rPr>
                                  <w:rFonts w:cs="Calibri"/>
                                </w:rPr>
                                <w:t>Fecha 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43" style="position:absolute;left:0;text-align:left;margin-left:88.95pt;margin-top:19.35pt;width:198.45pt;height:110.9pt;z-index:251671552" coordorigin="2771,7076" coordsize="3969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">
                <v:shape id="Text Box 9" o:spid="_x0000_s1044" type="#_x0000_t202" style="position:absolute;left:2771;top:7076;width:396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    <v:textbox>
                    <w:txbxContent>
                      <w:p w:rsidR="00217B1F" w:rsidRPr="00434757" w:rsidRDefault="00217B1F" w:rsidP="00AC6E00">
                        <w:r w:rsidRPr="00434757">
                          <w:rPr>
                            <w:rFonts w:cs="Calibri"/>
                          </w:rPr>
                          <w:t>Valida os quadros deste formulário.</w:t>
                        </w:r>
                      </w:p>
                    </w:txbxContent>
                  </v:textbox>
                </v:shape>
                <v:shape id="Text Box 10" o:spid="_x0000_s1045" type="#_x0000_t202" style="position:absolute;left:2774;top:7673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<v:textbox>
                    <w:txbxContent>
                      <w:p w:rsidR="00217B1F" w:rsidRPr="00434757" w:rsidRDefault="00217B1F" w:rsidP="00AC6E00">
                        <w:r w:rsidRPr="00434757">
                          <w:rPr>
                            <w:rFonts w:cs="Calibri"/>
                          </w:rPr>
                          <w:t>Desfaz última ação realizada na tela.</w:t>
                        </w:r>
                      </w:p>
                    </w:txbxContent>
                  </v:textbox>
                </v:shape>
                <v:shape id="Text Box 11" o:spid="_x0000_s1046" type="#_x0000_t202" style="position:absolute;left:2774;top:8299;width:3962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<v:textbox>
                    <w:txbxContent>
                      <w:p w:rsidR="00217B1F" w:rsidRPr="00434757" w:rsidRDefault="00217B1F" w:rsidP="00AC6E00">
                        <w:r w:rsidRPr="00434757">
                          <w:rPr>
                            <w:rFonts w:cs="Calibri"/>
                          </w:rPr>
                          <w:t>Limpa todos os campos digitados.</w:t>
                        </w:r>
                      </w:p>
                    </w:txbxContent>
                  </v:textbox>
                </v:shape>
                <v:shape id="Text Box 12" o:spid="_x0000_s1047" type="#_x0000_t202" style="position:absolute;left:2772;top:8914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<v:textbox>
                    <w:txbxContent>
                      <w:p w:rsidR="00217B1F" w:rsidRPr="00434757" w:rsidRDefault="00217B1F" w:rsidP="00AC6E00">
                        <w:r w:rsidRPr="00434757">
                          <w:rPr>
                            <w:rFonts w:cs="Calibri"/>
                          </w:rPr>
                          <w:t>Fecha a tela.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C6E00" w:rsidRDefault="00AC6E00" w:rsidP="00AC6E00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AC6E00" w:rsidRDefault="00AC6E00" w:rsidP="00AC6E00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AC6E00" w:rsidRDefault="00AC6E00" w:rsidP="00AC6E00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AC6E00" w:rsidRDefault="00A0469E" w:rsidP="00AC6E00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4077335</wp:posOffset>
                </wp:positionH>
                <wp:positionV relativeFrom="paragraph">
                  <wp:posOffset>155575</wp:posOffset>
                </wp:positionV>
                <wp:extent cx="2510155" cy="814070"/>
                <wp:effectExtent l="10160" t="12700" r="13335" b="11430"/>
                <wp:wrapNone/>
                <wp:docPr id="134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8140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Pr="006307A6" w:rsidRDefault="00217B1F" w:rsidP="006307A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307A6">
                              <w:rPr>
                                <w:b/>
                                <w:sz w:val="40"/>
                                <w:szCs w:val="40"/>
                              </w:rPr>
                              <w:t>ELIMINAR CRÍTICAS:</w:t>
                            </w:r>
                          </w:p>
                          <w:p w:rsidR="00217B1F" w:rsidRPr="006307A6" w:rsidRDefault="00217B1F" w:rsidP="006307A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7017, 7018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1" o:spid="_x0000_s1048" type="#_x0000_t202" style="position:absolute;left:0;text-align:left;margin-left:321.05pt;margin-top:12.25pt;width:197.65pt;height:64.1pt;z-index:2518579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" fillcolor="#c00000">
                <v:textbox style="mso-fit-shape-to-text:t">
                  <w:txbxContent>
                    <w:p w:rsidR="00217B1F" w:rsidRPr="006307A6" w:rsidRDefault="00217B1F" w:rsidP="006307A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 w:rsidRPr="006307A6">
                        <w:rPr>
                          <w:b/>
                          <w:sz w:val="40"/>
                          <w:szCs w:val="40"/>
                        </w:rPr>
                        <w:t>ELIMINAR CRÍTICAS:</w:t>
                      </w:r>
                    </w:p>
                    <w:p w:rsidR="00217B1F" w:rsidRPr="006307A6" w:rsidRDefault="00217B1F" w:rsidP="006307A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7017, 7018</w:t>
                      </w:r>
                    </w:p>
                  </w:txbxContent>
                </v:textbox>
              </v:shape>
            </w:pict>
          </mc:Fallback>
        </mc:AlternateContent>
      </w:r>
    </w:p>
    <w:p w:rsidR="00AC6E00" w:rsidRDefault="00AC6E00" w:rsidP="00AC6E00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AC6E00" w:rsidRDefault="00AC6E00" w:rsidP="00AC6E00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A97576" w:rsidRPr="00434757" w:rsidRDefault="00A97576" w:rsidP="00A97576">
      <w:pPr>
        <w:autoSpaceDE w:val="0"/>
        <w:autoSpaceDN w:val="0"/>
        <w:adjustRightInd w:val="0"/>
        <w:spacing w:before="300" w:after="120" w:line="240" w:lineRule="auto"/>
        <w:rPr>
          <w:rFonts w:cs="Calibri"/>
        </w:rPr>
      </w:pPr>
      <w:r w:rsidRPr="00434757">
        <w:rPr>
          <w:rFonts w:cs="Calibri,Bold"/>
          <w:b/>
          <w:bCs/>
          <w:color w:val="008133"/>
          <w:sz w:val="24"/>
          <w:szCs w:val="24"/>
        </w:rPr>
        <w:t>CRÍTICAS/CRUZAMENTOS</w:t>
      </w:r>
    </w:p>
    <w:tbl>
      <w:tblPr>
        <w:tblW w:w="10489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3033"/>
        <w:gridCol w:w="1191"/>
        <w:gridCol w:w="1134"/>
        <w:gridCol w:w="3033"/>
        <w:gridCol w:w="1134"/>
      </w:tblGrid>
      <w:tr w:rsidR="00C91C92" w:rsidRPr="006E7C69" w:rsidTr="00EE3282">
        <w:trPr>
          <w:cantSplit/>
          <w:trHeight w:val="90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Regra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6E7C69" w:rsidRPr="006E7C69" w:rsidRDefault="006E7C69" w:rsidP="006E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Texto Operador Esquerdo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CMPID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Operador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Esquerdo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Operador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6E7C69" w:rsidRPr="006E7C69" w:rsidRDefault="006E7C69" w:rsidP="006E7C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Texto Operador Direito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CMPID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Operador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Direito</w:t>
            </w:r>
          </w:p>
        </w:tc>
      </w:tr>
      <w:tr w:rsidR="00C91C92" w:rsidRPr="006E7C69" w:rsidTr="00EE3282">
        <w:trPr>
          <w:cantSplit/>
          <w:trHeight w:val="210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7096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 valor informado em cada campo do quadro 85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6E7C6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 / Todos os campos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>07367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07368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07369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07370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07371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07372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07373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maior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69" w:rsidRPr="006E7C69" w:rsidRDefault="006E7C69" w:rsidP="006E7C6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0,00 (zero)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C91C92" w:rsidRPr="006E7C69" w:rsidTr="00EE3282">
        <w:trPr>
          <w:cantSplit/>
          <w:trHeight w:val="540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7016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C91C9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Créditos referentes aos prêmios a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receber de parcelas vencidas-</w:t>
            </w:r>
            <w:r w:rsidR="00CF39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cosseguro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aceito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Créditos referentes aos sinistros a recuperar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 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Créditos referentes às comissões e outros créditos a recuperar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 Créditos a receber-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transferência de carteira de seguros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6E7C6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85/ 01. Créditos referentes aos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prêmios a receber de parcelas vencidas - </w:t>
            </w:r>
            <w:r w:rsidR="00CF392E">
              <w:rPr>
                <w:rFonts w:eastAsia="Times New Roman" w:cs="Times New Roman"/>
                <w:color w:val="000000"/>
                <w:sz w:val="20"/>
                <w:szCs w:val="20"/>
              </w:rPr>
              <w:t>cosseguro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aceito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85/ 02. Créditos referentes aos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sinistros a recuperar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85/ 03. Créditos referentes às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comissões e outros créditos a recuperar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85/ 04. Créditos a receber - transferência de carteira de seguros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07367 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>+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07368 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>+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07369 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>+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07370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C91C92" w:rsidP="006E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6E7C69"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C91C9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Operações com Seguradoras (circulante)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Operações com Seguradoras (não-circulante)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6E7C6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 /14. Operações com Seguradoras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 / 89. Operações com Seguradoras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01488 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>+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03190</w:t>
            </w:r>
          </w:p>
        </w:tc>
      </w:tr>
      <w:tr w:rsidR="00C91C92" w:rsidRPr="006E7C69" w:rsidTr="00EE3282">
        <w:trPr>
          <w:cantSplit/>
          <w:trHeight w:val="279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sz w:val="20"/>
                <w:szCs w:val="20"/>
              </w:rPr>
              <w:t>7019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C91C9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Créditos a receber de transferência de carteira de previdência complementar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Créditos a receber de operações de repasse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6E7C6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 / 05. Créditos a receber - transferência de carteira de previdência complementar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 / 07. Créditos a receber - operações de repasse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07371 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>+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07373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C91C92" w:rsidP="006E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6E7C69"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C91C9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Operações com Repasse (circulante)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Operações com Repasse (não-circulante)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6E7C6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24. Operações com Repasse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98. Operações com Repasse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03172 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>+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03181</w:t>
            </w:r>
          </w:p>
        </w:tc>
      </w:tr>
      <w:tr w:rsidR="002735CC" w:rsidRPr="001855B3" w:rsidTr="002735CC">
        <w:tblPrEx>
          <w:tblLook w:val="0000" w:firstRow="0" w:lastRow="0" w:firstColumn="0" w:lastColumn="0" w:noHBand="0" w:noVBand="0"/>
        </w:tblPrEx>
        <w:trPr>
          <w:cantSplit/>
          <w:trHeight w:val="2859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XXXX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>Início: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>01/2015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>Fim: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>01/2100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5CC" w:rsidRPr="00A539B9" w:rsidRDefault="0066186D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cs="Calibri,Bold"/>
                <w:b/>
                <w:bCs/>
                <w:color w:val="C00000"/>
                <w:sz w:val="20"/>
                <w:szCs w:val="20"/>
              </w:rPr>
              <w:t>Custos de aquisição diferidos</w:t>
            </w:r>
            <w:r w:rsidR="002735CC" w:rsidRPr="00A539B9">
              <w:rPr>
                <w:rFonts w:cs="Calibri,Bold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2735CC">
              <w:rPr>
                <w:rFonts w:cs="Calibri,Bold"/>
                <w:b/>
                <w:bCs/>
                <w:color w:val="C00000"/>
                <w:sz w:val="20"/>
                <w:szCs w:val="20"/>
              </w:rPr>
              <w:t>referentes às</w:t>
            </w:r>
            <w:r w:rsidR="002735CC" w:rsidRPr="00A539B9">
              <w:rPr>
                <w:rFonts w:cs="Calibri,Bold"/>
                <w:b/>
                <w:bCs/>
                <w:color w:val="C00000"/>
                <w:sz w:val="20"/>
                <w:szCs w:val="20"/>
              </w:rPr>
              <w:t xml:space="preserve"> comissões pagas </w:t>
            </w:r>
            <w:r w:rsidR="002735CC">
              <w:rPr>
                <w:rFonts w:cs="Calibri,Bold"/>
                <w:b/>
                <w:bCs/>
                <w:color w:val="C00000"/>
                <w:sz w:val="20"/>
                <w:szCs w:val="20"/>
              </w:rPr>
              <w:t xml:space="preserve">às sociedades </w:t>
            </w:r>
            <w:r w:rsidR="002735CC" w:rsidRPr="00A539B9">
              <w:rPr>
                <w:rFonts w:cs="Calibri,Bold"/>
                <w:b/>
                <w:bCs/>
                <w:color w:val="C00000"/>
                <w:sz w:val="20"/>
                <w:szCs w:val="20"/>
              </w:rPr>
              <w:t>segurador</w:t>
            </w:r>
            <w:r w:rsidR="002735CC">
              <w:rPr>
                <w:rFonts w:cs="Calibri,Bold"/>
                <w:b/>
                <w:bCs/>
                <w:color w:val="C00000"/>
                <w:sz w:val="20"/>
                <w:szCs w:val="20"/>
              </w:rPr>
              <w:t>as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Quadros/Campos:</w:t>
            </w:r>
          </w:p>
          <w:p w:rsidR="002735CC" w:rsidRPr="00A539B9" w:rsidRDefault="002735CC" w:rsidP="006618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>• Quadro 8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5</w:t>
            </w: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/ </w:t>
            </w:r>
            <w:r w:rsidRPr="002735CC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06. </w:t>
            </w:r>
            <w:r w:rsidR="0066186D">
              <w:rPr>
                <w:rFonts w:cs="Calibri,Bold"/>
                <w:bCs/>
                <w:color w:val="C00000"/>
                <w:sz w:val="20"/>
                <w:szCs w:val="20"/>
              </w:rPr>
              <w:t>Custos de aquisição</w:t>
            </w:r>
            <w:r w:rsidRPr="002735CC">
              <w:rPr>
                <w:rFonts w:cs="Calibri,Bold"/>
                <w:bCs/>
                <w:color w:val="C00000"/>
                <w:sz w:val="20"/>
                <w:szCs w:val="20"/>
              </w:rPr>
              <w:t xml:space="preserve"> diferid</w:t>
            </w:r>
            <w:r w:rsidR="0066186D">
              <w:rPr>
                <w:rFonts w:cs="Calibri,Bold"/>
                <w:bCs/>
                <w:color w:val="C00000"/>
                <w:sz w:val="20"/>
                <w:szCs w:val="20"/>
              </w:rPr>
              <w:t>o</w:t>
            </w:r>
            <w:r w:rsidRPr="002735CC">
              <w:rPr>
                <w:rFonts w:cs="Calibri,Bold"/>
                <w:bCs/>
                <w:color w:val="C00000"/>
                <w:sz w:val="20"/>
                <w:szCs w:val="20"/>
              </w:rPr>
              <w:t>s – comissões pag. às sociedades seguradoras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5CC" w:rsidRPr="00A539B9" w:rsidRDefault="002735CC" w:rsidP="007D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20"/>
                <w:szCs w:val="20"/>
              </w:rPr>
              <w:t>07372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tem que ser menor ou igual a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Seguros (</w:t>
            </w:r>
            <w:r w:rsidRPr="002735CC"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Circulante - Custos de aquisições diferidos - Diferimento-Vigência do risco</w:t>
            </w:r>
            <w:r w:rsidRPr="00A539B9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) + </w:t>
            </w: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Previdência Complementar (</w:t>
            </w:r>
            <w:r w:rsidRPr="002735CC"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Circulante - Custos de aquisições diferidos - Diferimento-Vigência do risco</w:t>
            </w:r>
            <w:r w:rsidRPr="00A539B9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+ Seguros (</w:t>
            </w:r>
            <w:r w:rsidRPr="002735CC"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Circulante - Custos de aquisições diferidos - Diferimento-Outros</w:t>
            </w:r>
            <w:r w:rsidRPr="00A539B9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 + Previdência Complementar (</w:t>
            </w:r>
            <w:r w:rsidRPr="002735CC"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Circulante - Custos de aquisições diferidos - Diferimento-Outros</w:t>
            </w:r>
            <w:r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 xml:space="preserve">) + </w:t>
            </w: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Seguros </w:t>
            </w:r>
            <w:r w:rsidRPr="002735CC"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(Não-</w:t>
            </w:r>
            <w:r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c</w:t>
            </w:r>
            <w:r w:rsidRPr="002735CC"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irculante - Custos de aquisições diferidos - Diferimento-Vigência do risco</w:t>
            </w:r>
            <w:r w:rsidRPr="00A539B9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) + </w:t>
            </w: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Previdência Complementar (</w:t>
            </w:r>
            <w:r w:rsidRPr="002735CC"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Não-</w:t>
            </w:r>
            <w:r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c</w:t>
            </w:r>
            <w:r w:rsidRPr="002735CC"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irculante - Custos de aquisições diferidos - Diferimento-Vigência do risco</w:t>
            </w:r>
            <w:r w:rsidRPr="00A539B9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+ Seguros (</w:t>
            </w:r>
            <w:r w:rsidRPr="002735CC"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Não-</w:t>
            </w:r>
            <w:r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c</w:t>
            </w:r>
            <w:r w:rsidRPr="002735CC"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irculante - Custos de aquisições diferidos - Diferimento-Outros</w:t>
            </w:r>
            <w:r w:rsidRPr="00A539B9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 + Previdência Complementar (</w:t>
            </w:r>
            <w:r w:rsidRPr="002735CC"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Não-</w:t>
            </w:r>
            <w:r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c</w:t>
            </w:r>
            <w:r w:rsidRPr="002735CC"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irculante - Custos de aquisições diferidos - Diferimento-Outros</w:t>
            </w:r>
            <w:r>
              <w:rPr>
                <w:rFonts w:ascii="Calibri" w:hAnsi="Calibri" w:cs="Calibri"/>
                <w:bCs/>
                <w:color w:val="C00000"/>
                <w:sz w:val="20"/>
                <w:szCs w:val="20"/>
              </w:rPr>
              <w:t>)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Quadros/Campos: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• Quadro 22A/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69</w:t>
            </w: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. </w:t>
            </w:r>
            <w:r w:rsidR="00A9067B">
              <w:rPr>
                <w:rFonts w:ascii="Calibri" w:hAnsi="Calibri" w:cs="Calibri"/>
                <w:color w:val="C00000"/>
                <w:sz w:val="20"/>
                <w:szCs w:val="20"/>
              </w:rPr>
              <w:t>Seguros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• Quadro 22A/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71</w:t>
            </w: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. </w:t>
            </w:r>
            <w:r w:rsidR="00A9067B">
              <w:rPr>
                <w:rFonts w:ascii="Calibri" w:hAnsi="Calibri" w:cs="Calibri"/>
                <w:color w:val="C00000"/>
                <w:sz w:val="20"/>
                <w:szCs w:val="20"/>
              </w:rPr>
              <w:t>Previdência Complementar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• Quadro 22A/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74</w:t>
            </w: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. </w:t>
            </w:r>
            <w:r w:rsidR="00A9067B">
              <w:rPr>
                <w:rFonts w:ascii="Calibri" w:hAnsi="Calibri" w:cs="Calibri"/>
                <w:color w:val="C00000"/>
                <w:sz w:val="20"/>
                <w:szCs w:val="20"/>
              </w:rPr>
              <w:t>Seguros</w:t>
            </w:r>
          </w:p>
          <w:p w:rsidR="002735CC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• Quadro 22A/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76</w:t>
            </w: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. </w:t>
            </w:r>
            <w:r w:rsidR="00A9067B">
              <w:rPr>
                <w:rFonts w:ascii="Calibri" w:hAnsi="Calibri" w:cs="Calibri"/>
                <w:color w:val="C00000"/>
                <w:sz w:val="20"/>
                <w:szCs w:val="20"/>
              </w:rPr>
              <w:t>Previdência Complementar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• Quadro 22A/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141</w:t>
            </w: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. </w:t>
            </w:r>
            <w:r w:rsidR="00A9067B">
              <w:rPr>
                <w:rFonts w:ascii="Calibri" w:hAnsi="Calibri" w:cs="Calibri"/>
                <w:color w:val="C00000"/>
                <w:sz w:val="20"/>
                <w:szCs w:val="20"/>
              </w:rPr>
              <w:t>Seguros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• Quadro 22A/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143</w:t>
            </w: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. </w:t>
            </w:r>
            <w:r w:rsidR="00A9067B">
              <w:rPr>
                <w:rFonts w:ascii="Calibri" w:hAnsi="Calibri" w:cs="Calibri"/>
                <w:color w:val="C00000"/>
                <w:sz w:val="20"/>
                <w:szCs w:val="20"/>
              </w:rPr>
              <w:t>Previdência Complementar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• Quadro 22A/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146</w:t>
            </w: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. </w:t>
            </w:r>
            <w:r w:rsidR="00A9067B">
              <w:rPr>
                <w:rFonts w:ascii="Calibri" w:hAnsi="Calibri" w:cs="Calibri"/>
                <w:color w:val="C00000"/>
                <w:sz w:val="20"/>
                <w:szCs w:val="20"/>
              </w:rPr>
              <w:t>Seguros</w:t>
            </w:r>
          </w:p>
          <w:p w:rsidR="002735CC" w:rsidRPr="00A539B9" w:rsidRDefault="002735CC" w:rsidP="0027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• Quadro 22A/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148</w:t>
            </w: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. </w:t>
            </w:r>
            <w:r w:rsidR="00A9067B">
              <w:rPr>
                <w:rFonts w:ascii="Calibri" w:hAnsi="Calibri" w:cs="Calibri"/>
                <w:color w:val="C00000"/>
                <w:sz w:val="20"/>
                <w:szCs w:val="20"/>
              </w:rPr>
              <w:t>Previdência Complementar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5CC" w:rsidRPr="00A539B9" w:rsidRDefault="002735CC" w:rsidP="00AF7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20"/>
                <w:szCs w:val="20"/>
              </w:rPr>
              <w:t>119</w:t>
            </w:r>
            <w:r w:rsidR="00AF76FB">
              <w:rPr>
                <w:rFonts w:ascii="Calibri" w:hAnsi="Calibri" w:cs="Calibri"/>
                <w:color w:val="C00000"/>
                <w:sz w:val="20"/>
                <w:szCs w:val="20"/>
              </w:rPr>
              <w:t>83</w:t>
            </w: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(+)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119</w:t>
            </w:r>
            <w:r w:rsidR="00AF76FB">
              <w:rPr>
                <w:rFonts w:ascii="Calibri" w:hAnsi="Calibri" w:cs="Calibri"/>
                <w:color w:val="C00000"/>
                <w:sz w:val="20"/>
                <w:szCs w:val="20"/>
              </w:rPr>
              <w:t>85</w:t>
            </w: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(+)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119</w:t>
            </w:r>
            <w:r w:rsidR="00AF76FB">
              <w:rPr>
                <w:rFonts w:ascii="Calibri" w:hAnsi="Calibri" w:cs="Calibri"/>
                <w:color w:val="C00000"/>
                <w:sz w:val="20"/>
                <w:szCs w:val="20"/>
              </w:rPr>
              <w:t>88</w:t>
            </w:r>
            <w:r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(+)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119</w:t>
            </w:r>
            <w:r w:rsidR="00AF76FB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90 </w:t>
            </w:r>
            <w:r w:rsidR="00AF76FB"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(+) </w:t>
            </w:r>
            <w:r w:rsidR="00AF76FB">
              <w:rPr>
                <w:rFonts w:ascii="Calibri" w:hAnsi="Calibri" w:cs="Calibri"/>
                <w:color w:val="C00000"/>
                <w:sz w:val="20"/>
                <w:szCs w:val="20"/>
              </w:rPr>
              <w:t>11993</w:t>
            </w:r>
            <w:r w:rsidR="00AF76FB"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(+) </w:t>
            </w:r>
            <w:r w:rsidR="00AF76FB">
              <w:rPr>
                <w:rFonts w:ascii="Calibri" w:hAnsi="Calibri" w:cs="Calibri"/>
                <w:color w:val="C00000"/>
                <w:sz w:val="20"/>
                <w:szCs w:val="20"/>
              </w:rPr>
              <w:t>11995</w:t>
            </w:r>
            <w:r w:rsidR="00AF76FB" w:rsidRPr="00A539B9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(+) </w:t>
            </w:r>
            <w:r w:rsidR="00AF76FB">
              <w:rPr>
                <w:rFonts w:ascii="Calibri" w:hAnsi="Calibri" w:cs="Calibri"/>
                <w:color w:val="C00000"/>
                <w:sz w:val="20"/>
                <w:szCs w:val="20"/>
              </w:rPr>
              <w:t>11998 (+)</w:t>
            </w:r>
            <w:r w:rsidR="00AF76FB">
              <w:rPr>
                <w:rFonts w:ascii="Calibri" w:hAnsi="Calibri" w:cs="Calibri"/>
                <w:color w:val="C00000"/>
                <w:sz w:val="20"/>
                <w:szCs w:val="20"/>
              </w:rPr>
              <w:br/>
              <w:t>12000</w:t>
            </w:r>
          </w:p>
        </w:tc>
      </w:tr>
      <w:tr w:rsidR="00C91C92" w:rsidRPr="006E7C69" w:rsidTr="00EE3282">
        <w:trPr>
          <w:cantSplit/>
          <w:trHeight w:val="453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sz w:val="20"/>
                <w:szCs w:val="20"/>
              </w:rPr>
              <w:t>7020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104FF1" w:rsidP="006E7C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="006E7C69"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6E7C69" w:rsidRPr="006E7C6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6E7C69"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Quadro 85 / 08. </w:t>
            </w:r>
            <w:r w:rsidR="006E7C69" w:rsidRPr="00104FF1">
              <w:rPr>
                <w:rFonts w:eastAsia="Times New Roman" w:cs="Times New Roman"/>
                <w:color w:val="000000"/>
                <w:sz w:val="20"/>
                <w:szCs w:val="20"/>
              </w:rPr>
              <w:t>(-)</w:t>
            </w:r>
            <w:r w:rsidRPr="00104F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4FF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Redução ao valor recuperável</w:t>
            </w:r>
            <w:r w:rsidR="006E7C69"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>07374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C91C92" w:rsidP="006E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6E7C69"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C91C9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 (circulante/seg. e resseguros)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Redução ao valor recuperável (circulante/prev. complementar)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Redução ao valor recuperável (não-circulante/seg. e resseguros)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Redução ao valor recuperável (não-circulante/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prev. complementar)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6E7C6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20. (-) Redução ao valor recuperável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25. (-) Redução ao valor recuperável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94. (-) Redução ao valor recuperável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99. (-) Redução ao valor recuperável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11139 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11140 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11166 </w:t>
            </w:r>
            <w:r w:rsidR="00C91C92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11167</w:t>
            </w:r>
          </w:p>
        </w:tc>
      </w:tr>
      <w:tr w:rsidR="00C91C92" w:rsidRPr="006E7C69" w:rsidTr="00EE3282">
        <w:trPr>
          <w:cantSplit/>
          <w:trHeight w:val="63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sz w:val="20"/>
                <w:szCs w:val="20"/>
              </w:rPr>
              <w:t>7021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104FF1" w:rsidP="00C91C9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Reduções ao valor recuperável 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(quadro 84) informada</w:t>
            </w:r>
            <w:r w:rsidR="006E7C69"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6E7C69" w:rsidRP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para a totalidade das resseguradoras contrapartes</w:t>
            </w:r>
            <w:r w:rsidR="006E7C69"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6E7C69"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E7C69"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(quadro 85)</w:t>
            </w:r>
            <w:r w:rsidR="006E7C69"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6E7C69" w:rsidRPr="006E7C6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6E7C69"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Quadro 84 / 06. </w:t>
            </w:r>
            <w:r w:rsidR="006E7C69" w:rsidRPr="00104FF1">
              <w:rPr>
                <w:rFonts w:eastAsia="Times New Roman" w:cs="Times New Roman"/>
                <w:color w:val="000000"/>
                <w:sz w:val="20"/>
                <w:szCs w:val="20"/>
              </w:rPr>
              <w:t>(-)</w:t>
            </w:r>
            <w:r w:rsidRPr="00104F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Redução ao valor recuperável</w:t>
            </w:r>
            <w:r w:rsidR="006E7C69" w:rsidRPr="00104FF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 / 08. (-)</w:t>
            </w:r>
            <w:r w:rsidRPr="00104F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4FF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Redução ao valor recuperável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C92" w:rsidRPr="001855B3" w:rsidRDefault="00C91C92" w:rsidP="00C9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Soma dos CMPIDs:</w:t>
            </w:r>
          </w:p>
          <w:p w:rsidR="00C91C92" w:rsidRPr="001855B3" w:rsidRDefault="00C91C92" w:rsidP="00C9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07365</w:t>
            </w:r>
          </w:p>
          <w:p w:rsidR="00C91C92" w:rsidRDefault="00C91C92" w:rsidP="00C91C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todas a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 contrapartes</w:t>
            </w:r>
          </w:p>
          <w:p w:rsidR="00C91C92" w:rsidRDefault="00C91C92" w:rsidP="00C91C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</w:p>
          <w:p w:rsidR="00C91C92" w:rsidRPr="006E7C69" w:rsidRDefault="00C91C92" w:rsidP="00C91C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C91C92" w:rsidP="006E7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6E7C69"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59661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 (circulante/seg. e resseguros)</w:t>
            </w:r>
            <w:r w:rsidR="005966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Redução ao valor recuperável (circulante/prev. complementar)</w:t>
            </w:r>
            <w:r w:rsidR="005966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Redução ao valor recuperável (circulante</w:t>
            </w:r>
            <w:r w:rsidRPr="006E7C69">
              <w:rPr>
                <w:rFonts w:eastAsia="Times New Roman" w:cs="Times New Roman"/>
                <w:b/>
                <w:bCs/>
                <w:sz w:val="20"/>
                <w:szCs w:val="20"/>
              </w:rPr>
              <w:t>/ativos de resseg. e retrocessão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5966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Redução ao valor recuperável (não-circulante/seg. e resseguros)</w:t>
            </w:r>
            <w:r w:rsidR="005966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Redução ao valor recuperável (não-circulante/prev. complementar)</w:t>
            </w:r>
            <w:r w:rsidR="005966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Redução ao valor recuperável (circulante/ </w:t>
            </w:r>
            <w:r w:rsidRPr="006E7C69">
              <w:rPr>
                <w:rFonts w:eastAsia="Times New Roman" w:cs="Times New Roman"/>
                <w:b/>
                <w:bCs/>
                <w:sz w:val="20"/>
                <w:szCs w:val="20"/>
              </w:rPr>
              <w:t>ativos de resseg. e retrocessão)</w:t>
            </w:r>
            <w:r w:rsidRPr="006E7C69">
              <w:rPr>
                <w:rFonts w:eastAsia="Times New Roman" w:cs="Times New Roman"/>
                <w:sz w:val="20"/>
                <w:szCs w:val="20"/>
              </w:rPr>
              <w:br/>
            </w:r>
            <w:r w:rsidRPr="006E7C69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20. (-) Redução ao valor recuperável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25. (-) Redução ao valor recuperável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40. (-) Redução ao valor recuperável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94. (-) Redução ao valor recuperável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99. (-) Redução ao valor recuperável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114. (-) Redução ao valor recuperável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11139 </w:t>
            </w:r>
            <w:r w:rsidR="0059661C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11140 </w:t>
            </w:r>
            <w:r w:rsidR="0059661C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11149 </w:t>
            </w:r>
            <w:r w:rsidR="0059661C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11166 </w:t>
            </w:r>
            <w:r w:rsidR="0059661C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11167 </w:t>
            </w:r>
            <w:r w:rsidR="0059661C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11273</w:t>
            </w:r>
          </w:p>
        </w:tc>
      </w:tr>
      <w:tr w:rsidR="00C91C92" w:rsidRPr="006E7C69" w:rsidTr="00EE3282">
        <w:trPr>
          <w:cantSplit/>
          <w:trHeight w:val="76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7073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104FF1" w:rsidP="006E7C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="006E7C69"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6E7C69" w:rsidRPr="006E7C6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6E7C69"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Quadro 85 / 08. </w:t>
            </w:r>
            <w:r w:rsidR="006E7C69" w:rsidRPr="00104FF1">
              <w:rPr>
                <w:rFonts w:eastAsia="Times New Roman" w:cs="Times New Roman"/>
                <w:color w:val="000000"/>
                <w:sz w:val="20"/>
                <w:szCs w:val="20"/>
              </w:rPr>
              <w:t>(-)</w:t>
            </w:r>
            <w:r w:rsidRPr="00104F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4FF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Redução ao valor recuperável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>07374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59661C" w:rsidP="005966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6E7C69"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59661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Créditos referentes aos prêmios a receber de parcelas vencidas-</w:t>
            </w:r>
            <w:r w:rsidR="00CF39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cosseguro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aceito</w:t>
            </w:r>
            <w:r w:rsidR="005966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Créditos referentes aos sinistros a recuperar</w:t>
            </w:r>
            <w:r w:rsidR="005966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Créditos referentes às comissões e outros créditos a recuperar</w:t>
            </w:r>
            <w:r w:rsidR="005966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Créditos a receber transferência de carteira de seguros</w:t>
            </w:r>
            <w:r w:rsidR="005966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Créditos a receber-transferência de carteira de previdência complementar</w:t>
            </w:r>
            <w:r w:rsidR="005966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Créditos a receber-operações de repasse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6E7C6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Quadro 85 / 01. Créditos referentes aos prêmios a receber de parcelas vencidas - </w:t>
            </w:r>
            <w:r w:rsidR="00CF392E">
              <w:rPr>
                <w:rFonts w:eastAsia="Times New Roman" w:cs="Times New Roman"/>
                <w:color w:val="000000"/>
                <w:sz w:val="20"/>
                <w:szCs w:val="20"/>
              </w:rPr>
              <w:t>cosseguro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aceito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 / 02. Créditos referentes aos sinistros a recuperar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 / 03. Créditos referentes às comissões e outros créditos a recuperar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 / 04. Créditos a receber - transferência de carteira de seguros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 / 05. Créditos a receber - transferência de carteira de previdência complementar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85 / 07. Créditos a receber - operações de repasse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C69" w:rsidRPr="006E7C69" w:rsidRDefault="006E7C69" w:rsidP="006E7C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07367 </w:t>
            </w:r>
            <w:r w:rsidR="0059661C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07368 </w:t>
            </w:r>
            <w:r w:rsidR="0059661C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07369 </w:t>
            </w:r>
            <w:r w:rsidR="0059661C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07370 </w:t>
            </w:r>
            <w:r w:rsidR="0059661C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07371 </w:t>
            </w:r>
            <w:r w:rsidR="0059661C">
              <w:rPr>
                <w:rFonts w:eastAsia="Times New Roman" w:cs="Times New Roman"/>
                <w:color w:val="000000"/>
                <w:sz w:val="20"/>
                <w:szCs w:val="20"/>
              </w:rPr>
              <w:t>(+)</w:t>
            </w:r>
            <w:r w:rsidRPr="006E7C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07373</w:t>
            </w:r>
          </w:p>
        </w:tc>
      </w:tr>
    </w:tbl>
    <w:p w:rsidR="00434757" w:rsidRDefault="00434757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AC17E5" w:rsidRDefault="00AC17E5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974C5C" w:rsidRPr="00401C8A" w:rsidRDefault="00974C5C" w:rsidP="00974C5C">
      <w:pPr>
        <w:pageBreakBefore/>
        <w:autoSpaceDE w:val="0"/>
        <w:autoSpaceDN w:val="0"/>
        <w:adjustRightInd w:val="0"/>
        <w:spacing w:line="240" w:lineRule="auto"/>
        <w:rPr>
          <w:rFonts w:cs="Arial"/>
          <w:b/>
          <w:bCs/>
          <w:color w:val="008133"/>
          <w:sz w:val="30"/>
          <w:szCs w:val="30"/>
        </w:rPr>
      </w:pPr>
      <w:r w:rsidRPr="003C4F7B">
        <w:rPr>
          <w:rFonts w:cs="Arial"/>
          <w:b/>
          <w:bCs/>
          <w:color w:val="008133"/>
          <w:sz w:val="30"/>
          <w:szCs w:val="30"/>
        </w:rPr>
        <w:t xml:space="preserve">QUADRO 86 – CAPITAL </w:t>
      </w:r>
      <w:r w:rsidR="000524AC" w:rsidRPr="003C4F7B">
        <w:rPr>
          <w:rFonts w:cs="Arial"/>
          <w:b/>
          <w:bCs/>
          <w:color w:val="008133"/>
          <w:sz w:val="30"/>
          <w:szCs w:val="30"/>
        </w:rPr>
        <w:t xml:space="preserve">DE RISCO </w:t>
      </w:r>
      <w:r w:rsidR="003C4F7B" w:rsidRPr="003C4F7B">
        <w:rPr>
          <w:rFonts w:cs="Arial"/>
          <w:b/>
          <w:bCs/>
          <w:color w:val="008133"/>
          <w:sz w:val="30"/>
          <w:szCs w:val="30"/>
        </w:rPr>
        <w:t xml:space="preserve">DE CRÉDITO </w:t>
      </w:r>
      <w:r w:rsidRPr="003C4F7B">
        <w:rPr>
          <w:rFonts w:cs="Arial"/>
          <w:b/>
          <w:bCs/>
          <w:color w:val="008133"/>
          <w:sz w:val="30"/>
          <w:szCs w:val="30"/>
        </w:rPr>
        <w:t>– PARCELA 1 (</w:t>
      </w:r>
      <w:r w:rsidR="000524AC" w:rsidRPr="003C4F7B">
        <w:rPr>
          <w:rFonts w:cs="Arial"/>
          <w:b/>
          <w:bCs/>
          <w:color w:val="008133"/>
          <w:sz w:val="30"/>
          <w:szCs w:val="30"/>
        </w:rPr>
        <w:t>CRCRED1</w:t>
      </w:r>
      <w:r w:rsidRPr="003C4F7B">
        <w:rPr>
          <w:rFonts w:cs="Arial"/>
          <w:b/>
          <w:bCs/>
          <w:color w:val="008133"/>
          <w:sz w:val="30"/>
          <w:szCs w:val="30"/>
        </w:rPr>
        <w:t>) – SEGURADOR</w:t>
      </w:r>
      <w:r w:rsidR="003C4F7B" w:rsidRPr="003C4F7B">
        <w:rPr>
          <w:rFonts w:cs="Arial"/>
          <w:b/>
          <w:bCs/>
          <w:color w:val="008133"/>
          <w:sz w:val="30"/>
          <w:szCs w:val="30"/>
        </w:rPr>
        <w:t>AS</w:t>
      </w:r>
    </w:p>
    <w:p w:rsidR="00974C5C" w:rsidRPr="00BD0547" w:rsidRDefault="00974C5C" w:rsidP="00974C5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327602">
        <w:rPr>
          <w:rFonts w:cs="Calibri,Italic"/>
          <w:i/>
          <w:iCs/>
          <w:color w:val="000000"/>
          <w:sz w:val="24"/>
          <w:szCs w:val="24"/>
        </w:rPr>
        <w:t xml:space="preserve">Chega-se a esta tela, aplicável somente para </w:t>
      </w:r>
      <w:r w:rsidR="00462465" w:rsidRPr="00327602">
        <w:rPr>
          <w:rFonts w:cs="Calibri,Italic"/>
          <w:i/>
          <w:iCs/>
          <w:color w:val="000000"/>
          <w:sz w:val="24"/>
          <w:szCs w:val="24"/>
        </w:rPr>
        <w:t>resseguradores locais</w:t>
      </w:r>
      <w:r w:rsidRPr="00327602">
        <w:rPr>
          <w:rFonts w:cs="Calibri,Italic"/>
          <w:i/>
          <w:iCs/>
          <w:color w:val="000000"/>
          <w:sz w:val="24"/>
          <w:szCs w:val="24"/>
        </w:rPr>
        <w:t>, a partir da seguinte sequência de comandos</w:t>
      </w:r>
      <w:r w:rsidR="00927000" w:rsidRPr="00327602">
        <w:rPr>
          <w:rFonts w:cs="Calibri,Italic"/>
          <w:i/>
          <w:iCs/>
          <w:color w:val="000000"/>
          <w:sz w:val="24"/>
          <w:szCs w:val="24"/>
        </w:rPr>
        <w:t xml:space="preserve"> do Menu Principal:</w:t>
      </w:r>
      <w:r w:rsidR="00927000" w:rsidRPr="003C4F7B">
        <w:rPr>
          <w:rFonts w:cs="Calibri,Italic"/>
          <w:iCs/>
          <w:color w:val="000000"/>
          <w:sz w:val="24"/>
          <w:szCs w:val="24"/>
        </w:rPr>
        <w:t xml:space="preserve"> </w:t>
      </w:r>
      <w:r w:rsidR="00927000" w:rsidRPr="003C4F7B">
        <w:rPr>
          <w:rFonts w:cs="Calibri,BoldItalic"/>
          <w:b/>
          <w:bCs/>
          <w:iCs/>
          <w:color w:val="000000"/>
          <w:sz w:val="24"/>
          <w:szCs w:val="24"/>
        </w:rPr>
        <w:t>&lt;Editar&gt;</w:t>
      </w:r>
      <w:r w:rsidRPr="003C4F7B">
        <w:rPr>
          <w:rFonts w:cs="Calibri,Italic"/>
          <w:iCs/>
          <w:color w:val="000000"/>
          <w:sz w:val="24"/>
          <w:szCs w:val="24"/>
        </w:rPr>
        <w:t xml:space="preserve">, </w:t>
      </w:r>
      <w:r w:rsidRPr="003C4F7B">
        <w:rPr>
          <w:rFonts w:cs="Calibri,BoldItalic"/>
          <w:b/>
          <w:bCs/>
          <w:iCs/>
          <w:color w:val="000000"/>
          <w:sz w:val="24"/>
          <w:szCs w:val="24"/>
        </w:rPr>
        <w:t>&lt;Capital</w:t>
      </w:r>
      <w:r w:rsidRPr="003C4F7B">
        <w:rPr>
          <w:rFonts w:cs="Calibri,Italic"/>
          <w:b/>
          <w:iCs/>
          <w:color w:val="000000"/>
          <w:sz w:val="24"/>
          <w:szCs w:val="24"/>
        </w:rPr>
        <w:t xml:space="preserve"> </w:t>
      </w:r>
      <w:r w:rsidR="000524AC" w:rsidRPr="003C4F7B">
        <w:rPr>
          <w:rFonts w:cs="Calibri,Italic"/>
          <w:b/>
          <w:iCs/>
          <w:color w:val="000000"/>
          <w:sz w:val="24"/>
          <w:szCs w:val="24"/>
        </w:rPr>
        <w:t xml:space="preserve">de Risco </w:t>
      </w:r>
      <w:r w:rsidRPr="003C4F7B">
        <w:rPr>
          <w:rFonts w:cs="Calibri,BoldItalic"/>
          <w:b/>
          <w:bCs/>
          <w:iCs/>
          <w:color w:val="000000"/>
          <w:sz w:val="24"/>
          <w:szCs w:val="24"/>
        </w:rPr>
        <w:t>de Crédito&gt; &lt;Parcela 1 (</w:t>
      </w:r>
      <w:r w:rsidR="00726DF4" w:rsidRPr="003C4F7B">
        <w:rPr>
          <w:rFonts w:cs="Calibri,BoldItalic"/>
          <w:b/>
          <w:bCs/>
          <w:iCs/>
          <w:color w:val="000000"/>
          <w:sz w:val="24"/>
          <w:szCs w:val="24"/>
        </w:rPr>
        <w:t>CRcred</w:t>
      </w:r>
      <w:r w:rsidR="000524AC" w:rsidRPr="003C4F7B">
        <w:rPr>
          <w:rFonts w:cs="Calibri,BoldItalic"/>
          <w:b/>
          <w:bCs/>
          <w:iCs/>
          <w:color w:val="000000"/>
          <w:sz w:val="24"/>
          <w:szCs w:val="24"/>
        </w:rPr>
        <w:t>1</w:t>
      </w:r>
      <w:r w:rsidRPr="003C4F7B">
        <w:rPr>
          <w:rFonts w:cs="Calibri,BoldItalic"/>
          <w:b/>
          <w:bCs/>
          <w:iCs/>
          <w:color w:val="000000"/>
          <w:sz w:val="24"/>
          <w:szCs w:val="24"/>
        </w:rPr>
        <w:t>)&gt; &lt;Segurador</w:t>
      </w:r>
      <w:r w:rsidR="003C4F7B" w:rsidRPr="003C4F7B">
        <w:rPr>
          <w:rFonts w:cs="Calibri,BoldItalic"/>
          <w:b/>
          <w:bCs/>
          <w:iCs/>
          <w:color w:val="000000"/>
          <w:sz w:val="24"/>
          <w:szCs w:val="24"/>
        </w:rPr>
        <w:t>as</w:t>
      </w:r>
      <w:r w:rsidRPr="003C4F7B">
        <w:rPr>
          <w:rFonts w:cs="Calibri,BoldItalic"/>
          <w:b/>
          <w:bCs/>
          <w:iCs/>
          <w:color w:val="000000"/>
          <w:sz w:val="24"/>
          <w:szCs w:val="24"/>
        </w:rPr>
        <w:t>...&gt;</w:t>
      </w:r>
      <w:r w:rsidRPr="003C4F7B">
        <w:rPr>
          <w:rFonts w:cs="Calibri,Italic"/>
          <w:iCs/>
          <w:color w:val="000000"/>
          <w:sz w:val="24"/>
          <w:szCs w:val="24"/>
        </w:rPr>
        <w:t>.</w:t>
      </w:r>
    </w:p>
    <w:p w:rsidR="00327602" w:rsidRPr="00BD0547" w:rsidRDefault="00327602" w:rsidP="00974C5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>Nesta tela deve</w:t>
      </w:r>
      <w:r>
        <w:rPr>
          <w:rFonts w:cs="Calibri,Italic"/>
          <w:iCs/>
          <w:color w:val="000000"/>
          <w:sz w:val="24"/>
          <w:szCs w:val="24"/>
        </w:rPr>
        <w:t>m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ser informado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>
        <w:rPr>
          <w:rFonts w:cs="Calibri,Italic"/>
          <w:iCs/>
          <w:color w:val="000000"/>
          <w:sz w:val="24"/>
          <w:szCs w:val="24"/>
        </w:rPr>
        <w:t xml:space="preserve">valores </w:t>
      </w:r>
      <w:r w:rsidRPr="001224F5">
        <w:rPr>
          <w:rFonts w:cs="Calibri,Italic"/>
          <w:iCs/>
          <w:color w:val="000000"/>
          <w:sz w:val="24"/>
          <w:szCs w:val="24"/>
        </w:rPr>
        <w:t>relativo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às operações com </w:t>
      </w:r>
      <w:r w:rsidRPr="00BD0547">
        <w:rPr>
          <w:rFonts w:cs="Calibri,Italic"/>
          <w:iCs/>
          <w:color w:val="000000"/>
          <w:sz w:val="24"/>
          <w:szCs w:val="24"/>
        </w:rPr>
        <w:t>seguradoras contrapartes</w:t>
      </w:r>
      <w:r>
        <w:rPr>
          <w:rFonts w:cs="Calibri,Italic"/>
          <w:iCs/>
          <w:color w:val="000000"/>
          <w:sz w:val="24"/>
          <w:szCs w:val="24"/>
        </w:rPr>
        <w:t>, utilizados para a apuração da parcela 1 do C</w:t>
      </w:r>
      <w:r w:rsidRPr="001224F5">
        <w:rPr>
          <w:rFonts w:cs="Calibri,Italic"/>
          <w:iCs/>
          <w:color w:val="000000"/>
          <w:sz w:val="24"/>
          <w:szCs w:val="24"/>
        </w:rPr>
        <w:t xml:space="preserve">apital </w:t>
      </w:r>
      <w:r>
        <w:rPr>
          <w:rFonts w:cs="Calibri,Italic"/>
          <w:iCs/>
          <w:color w:val="000000"/>
          <w:sz w:val="24"/>
          <w:szCs w:val="24"/>
        </w:rPr>
        <w:t>de Risco baseado no Risco de Crédito (CRcred</w:t>
      </w:r>
      <w:r w:rsidRPr="001224F5">
        <w:rPr>
          <w:rFonts w:cs="Calibri,Italic"/>
          <w:iCs/>
          <w:color w:val="000000"/>
          <w:sz w:val="24"/>
          <w:szCs w:val="24"/>
        </w:rPr>
        <w:t>1) da empresa</w:t>
      </w:r>
      <w:r w:rsidRPr="00BD0547">
        <w:rPr>
          <w:rFonts w:cs="Calibri,Italic"/>
          <w:iCs/>
          <w:color w:val="000000"/>
          <w:sz w:val="24"/>
          <w:szCs w:val="24"/>
        </w:rPr>
        <w:t xml:space="preserve">. O quadro deve ser preenchido considerando a totalidade da exposição ao </w:t>
      </w:r>
      <w:r>
        <w:rPr>
          <w:rFonts w:cs="Calibri,Italic"/>
          <w:iCs/>
          <w:color w:val="000000"/>
          <w:sz w:val="24"/>
          <w:szCs w:val="24"/>
        </w:rPr>
        <w:t>R</w:t>
      </w:r>
      <w:r w:rsidRPr="00BD0547">
        <w:rPr>
          <w:rFonts w:cs="Calibri,Italic"/>
          <w:iCs/>
          <w:color w:val="000000"/>
          <w:sz w:val="24"/>
          <w:szCs w:val="24"/>
        </w:rPr>
        <w:t xml:space="preserve">isco de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BD0547">
        <w:rPr>
          <w:rFonts w:cs="Calibri,Italic"/>
          <w:iCs/>
          <w:color w:val="000000"/>
          <w:sz w:val="24"/>
          <w:szCs w:val="24"/>
        </w:rPr>
        <w:t xml:space="preserve">rédito nas operações com sociedades </w:t>
      </w:r>
      <w:r w:rsidRPr="00B3349F">
        <w:rPr>
          <w:rFonts w:cs="Calibri,Italic"/>
          <w:iCs/>
          <w:color w:val="000000"/>
          <w:sz w:val="24"/>
          <w:szCs w:val="24"/>
        </w:rPr>
        <w:t>seguradoras.</w:t>
      </w:r>
    </w:p>
    <w:p w:rsidR="00327602" w:rsidRPr="00BD0547" w:rsidRDefault="00327602" w:rsidP="0032760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BD0547">
        <w:rPr>
          <w:rFonts w:cs="Calibri,Italic"/>
          <w:iCs/>
          <w:color w:val="000000"/>
          <w:sz w:val="24"/>
          <w:szCs w:val="24"/>
        </w:rPr>
        <w:t xml:space="preserve">Os campos deste quadro não devem ser preenchidos com valores negativos. O cálculo do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BD0547">
        <w:rPr>
          <w:rFonts w:cs="Calibri,Italic"/>
          <w:iCs/>
          <w:color w:val="000000"/>
          <w:sz w:val="24"/>
          <w:szCs w:val="24"/>
        </w:rPr>
        <w:t xml:space="preserve">apital de </w:t>
      </w:r>
      <w:r>
        <w:rPr>
          <w:rFonts w:cs="Calibri,Italic"/>
          <w:iCs/>
          <w:color w:val="000000"/>
          <w:sz w:val="24"/>
          <w:szCs w:val="24"/>
        </w:rPr>
        <w:t>R</w:t>
      </w:r>
      <w:r w:rsidRPr="00BD0547">
        <w:rPr>
          <w:rFonts w:cs="Calibri,Italic"/>
          <w:iCs/>
          <w:color w:val="000000"/>
          <w:sz w:val="24"/>
          <w:szCs w:val="24"/>
        </w:rPr>
        <w:t xml:space="preserve">isco </w:t>
      </w:r>
      <w:r>
        <w:rPr>
          <w:rFonts w:cs="Calibri,Italic"/>
          <w:iCs/>
          <w:color w:val="000000"/>
          <w:sz w:val="24"/>
          <w:szCs w:val="24"/>
        </w:rPr>
        <w:t xml:space="preserve">baseado no Risco </w:t>
      </w:r>
      <w:r w:rsidRPr="00BD0547">
        <w:rPr>
          <w:rFonts w:cs="Calibri,Italic"/>
          <w:iCs/>
          <w:color w:val="000000"/>
          <w:sz w:val="24"/>
          <w:szCs w:val="24"/>
        </w:rPr>
        <w:t xml:space="preserve">de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BD0547">
        <w:rPr>
          <w:rFonts w:cs="Calibri,Italic"/>
          <w:iCs/>
          <w:color w:val="000000"/>
          <w:sz w:val="24"/>
          <w:szCs w:val="24"/>
        </w:rPr>
        <w:t>rédito levará em consideração o caráter redutor das contas</w:t>
      </w:r>
      <w:r>
        <w:rPr>
          <w:rFonts w:cs="Calibri,Italic"/>
          <w:iCs/>
          <w:color w:val="000000"/>
          <w:sz w:val="24"/>
          <w:szCs w:val="24"/>
        </w:rPr>
        <w:t xml:space="preserve"> </w:t>
      </w:r>
      <w:r w:rsidRPr="00BD0547">
        <w:rPr>
          <w:rFonts w:cs="Calibri,Italic"/>
          <w:iCs/>
          <w:color w:val="000000"/>
          <w:sz w:val="24"/>
          <w:szCs w:val="24"/>
        </w:rPr>
        <w:t>retificadoras</w:t>
      </w:r>
      <w:r>
        <w:rPr>
          <w:rFonts w:cs="Calibri,Italic"/>
          <w:iCs/>
          <w:color w:val="000000"/>
          <w:sz w:val="24"/>
          <w:szCs w:val="24"/>
        </w:rPr>
        <w:t xml:space="preserve"> e de redução ao valor recuperável (campos 6 e 7)</w:t>
      </w:r>
      <w:r w:rsidRPr="00BD0547">
        <w:rPr>
          <w:rFonts w:cs="Calibri,Italic"/>
          <w:iCs/>
          <w:color w:val="000000"/>
          <w:sz w:val="24"/>
          <w:szCs w:val="24"/>
        </w:rPr>
        <w:t>.</w:t>
      </w:r>
    </w:p>
    <w:p w:rsidR="00327602" w:rsidRPr="00BD0547" w:rsidRDefault="00327602" w:rsidP="00BD0547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>Nenhuma conta retificadora</w:t>
      </w:r>
      <w:r>
        <w:rPr>
          <w:rFonts w:cs="Calibri,Italic"/>
          <w:iCs/>
          <w:color w:val="000000"/>
          <w:sz w:val="24"/>
          <w:szCs w:val="24"/>
        </w:rPr>
        <w:t xml:space="preserve"> ou de redução a</w:t>
      </w:r>
      <w:r w:rsidR="00E53D2E">
        <w:rPr>
          <w:rFonts w:cs="Calibri,Italic"/>
          <w:iCs/>
          <w:color w:val="000000"/>
          <w:sz w:val="24"/>
          <w:szCs w:val="24"/>
        </w:rPr>
        <w:t>o</w:t>
      </w:r>
      <w:r>
        <w:rPr>
          <w:rFonts w:cs="Calibri,Italic"/>
          <w:iCs/>
          <w:color w:val="000000"/>
          <w:sz w:val="24"/>
          <w:szCs w:val="24"/>
        </w:rPr>
        <w:t xml:space="preserve"> valor recuperável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poderá ser registrada com valor superior ao</w:t>
      </w:r>
      <w:r>
        <w:rPr>
          <w:rFonts w:cs="Calibri,Italic"/>
          <w:iCs/>
          <w:color w:val="000000"/>
          <w:sz w:val="24"/>
          <w:szCs w:val="24"/>
        </w:rPr>
        <w:t>(s)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da(s) conta(s) a que se refere</w:t>
      </w:r>
      <w:r>
        <w:rPr>
          <w:rFonts w:cs="Calibri,Italic"/>
          <w:iCs/>
          <w:color w:val="000000"/>
          <w:sz w:val="24"/>
          <w:szCs w:val="24"/>
        </w:rPr>
        <w:t>(m)</w:t>
      </w:r>
      <w:r w:rsidRPr="001224F5">
        <w:rPr>
          <w:rFonts w:cs="Calibri,Italic"/>
          <w:iCs/>
          <w:color w:val="000000"/>
          <w:sz w:val="24"/>
          <w:szCs w:val="24"/>
        </w:rPr>
        <w:t>.</w:t>
      </w:r>
    </w:p>
    <w:p w:rsidR="00974C5C" w:rsidRDefault="00974C5C" w:rsidP="00974C5C"/>
    <w:p w:rsidR="00974C5C" w:rsidRPr="002B31DA" w:rsidRDefault="00A0469E" w:rsidP="00974C5C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1413510</wp:posOffset>
                </wp:positionV>
                <wp:extent cx="3780155" cy="635"/>
                <wp:effectExtent l="13335" t="13335" r="6985" b="14605"/>
                <wp:wrapNone/>
                <wp:docPr id="13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15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margin-left:89.55pt;margin-top:111.3pt;width:297.65pt;height: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" strokecolor="#c00000" strokeweight="1pt">
                <v:stroke dashstyle="dash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311150</wp:posOffset>
                </wp:positionV>
                <wp:extent cx="4533265" cy="177165"/>
                <wp:effectExtent l="6350" t="6350" r="13335" b="6985"/>
                <wp:wrapNone/>
                <wp:docPr id="13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265" cy="177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Pr="00326FAC" w:rsidRDefault="00217B1F" w:rsidP="003C4F7B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Quadro 86</w:t>
                            </w:r>
                            <w:r w:rsidRPr="00326FAC">
                              <w:rPr>
                                <w:b/>
                                <w:color w:val="C00000"/>
                              </w:rPr>
                              <w:t xml:space="preserve"> – Capital de Risco de Crédito – Parcela 1 (CRcred1)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–</w:t>
                            </w:r>
                            <w:r w:rsidRPr="00326FAC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Seguradoras</w:t>
                            </w:r>
                          </w:p>
                          <w:p w:rsidR="00217B1F" w:rsidRPr="00326FAC" w:rsidRDefault="00217B1F" w:rsidP="003C4F7B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49" type="#_x0000_t202" style="position:absolute;margin-left:87.5pt;margin-top:24.5pt;width:356.95pt;height:13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" fillcolor="#f2f2f2 [3052]" strokecolor="#c00000">
                <v:textbox inset="0,0,0,0">
                  <w:txbxContent>
                    <w:p w:rsidR="00217B1F" w:rsidRPr="00326FAC" w:rsidRDefault="00217B1F" w:rsidP="003C4F7B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Quadro 86</w:t>
                      </w:r>
                      <w:r w:rsidRPr="00326FAC">
                        <w:rPr>
                          <w:b/>
                          <w:color w:val="C00000"/>
                        </w:rPr>
                        <w:t xml:space="preserve"> – Capital de Risco de Crédito – Parcela 1 (CRcred1) </w:t>
                      </w:r>
                      <w:r>
                        <w:rPr>
                          <w:b/>
                          <w:color w:val="C00000"/>
                        </w:rPr>
                        <w:t>–</w:t>
                      </w:r>
                      <w:r w:rsidRPr="00326FAC">
                        <w:rPr>
                          <w:b/>
                          <w:color w:val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Seguradoras</w:t>
                      </w:r>
                    </w:p>
                    <w:p w:rsidR="00217B1F" w:rsidRPr="00326FAC" w:rsidRDefault="00217B1F" w:rsidP="003C4F7B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784860</wp:posOffset>
                </wp:positionV>
                <wp:extent cx="1979295" cy="168910"/>
                <wp:effectExtent l="10160" t="13335" r="10795" b="8255"/>
                <wp:wrapNone/>
                <wp:docPr id="13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68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Pr="00390D84" w:rsidRDefault="00217B1F" w:rsidP="00327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04  Outros créditos a recuperar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050" type="#_x0000_t202" style="position:absolute;margin-left:304.55pt;margin-top:61.8pt;width:155.85pt;height:13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" fillcolor="white [3212]" strokecolor="#c00000">
                <v:textbox inset="0,0,0,0">
                  <w:txbxContent>
                    <w:p w:rsidR="00217B1F" w:rsidRPr="00390D84" w:rsidRDefault="00217B1F" w:rsidP="003276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  Outros créditos a recuperar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953770</wp:posOffset>
                </wp:positionV>
                <wp:extent cx="213360" cy="228600"/>
                <wp:effectExtent l="53975" t="10795" r="8890" b="46355"/>
                <wp:wrapNone/>
                <wp:docPr id="130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6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287.75pt;margin-top:75.1pt;width:16.8pt;height:18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" strokecolor="#c00000">
                <v:stroke endarrow="block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1220470</wp:posOffset>
                </wp:positionV>
                <wp:extent cx="2700020" cy="635"/>
                <wp:effectExtent l="15240" t="10795" r="8890" b="7620"/>
                <wp:wrapNone/>
                <wp:docPr id="12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91.95pt;margin-top:96.1pt;width:212.6pt;height: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" strokecolor="#c00000" strokeweight="1pt">
                <v:stroke dashstyle="dash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163195</wp:posOffset>
                </wp:positionV>
                <wp:extent cx="3060065" cy="0"/>
                <wp:effectExtent l="14605" t="10795" r="11430" b="8255"/>
                <wp:wrapNone/>
                <wp:docPr id="12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97.9pt;margin-top:12.85pt;width:240.9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" strokecolor="#c00000" strokeweight="1pt">
                <v:stroke dashstyle="dash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207645</wp:posOffset>
                </wp:positionV>
                <wp:extent cx="264160" cy="133985"/>
                <wp:effectExtent l="39370" t="55245" r="10795" b="10795"/>
                <wp:wrapNone/>
                <wp:docPr id="127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416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324.85pt;margin-top:16.35pt;width:20.8pt;height:10.55pt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" strokecolor="#c00000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76200</wp:posOffset>
                </wp:positionV>
                <wp:extent cx="433705" cy="139065"/>
                <wp:effectExtent l="0" t="0" r="0" b="3810"/>
                <wp:wrapNone/>
                <wp:docPr id="12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Default="00217B1F" w:rsidP="00BA55D5">
                            <w:r>
                              <w:rPr>
                                <w:color w:val="C00000"/>
                              </w:rPr>
                              <w:t xml:space="preserve">- - - - - </w:t>
                            </w:r>
                            <w: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51" type="#_x0000_t202" style="position:absolute;margin-left:172.35pt;margin-top:6pt;width:34.15pt;height:10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" filled="f" fillcolor="yellow" stroked="f">
                <v:fill opacity="13107f"/>
                <v:textbox inset="0,0,0,0">
                  <w:txbxContent>
                    <w:p w:rsidR="00217B1F" w:rsidRDefault="00217B1F" w:rsidP="00BA55D5">
                      <w:r>
                        <w:rPr>
                          <w:color w:val="C00000"/>
                        </w:rPr>
                        <w:t xml:space="preserve">- - - - - </w:t>
                      </w:r>
                      <w: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F3758D">
        <w:rPr>
          <w:rFonts w:cs="Calibri,Italic"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982260</wp:posOffset>
            </wp:positionH>
            <wp:positionV relativeFrom="paragraph">
              <wp:posOffset>21433</wp:posOffset>
            </wp:positionV>
            <wp:extent cx="5161046" cy="4072379"/>
            <wp:effectExtent l="19050" t="0" r="1504" b="0"/>
            <wp:wrapNone/>
            <wp:docPr id="13" name="Imagem 12" descr="Quadro 86 - F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dro 86 - FIP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1046" cy="407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C5C" w:rsidRPr="002B31DA">
        <w:rPr>
          <w:b/>
          <w:color w:val="404040" w:themeColor="text1" w:themeTint="BF"/>
        </w:rPr>
        <w:t>Figura 14</w:t>
      </w:r>
      <w:r w:rsidR="00462465">
        <w:rPr>
          <w:b/>
          <w:color w:val="404040" w:themeColor="text1" w:themeTint="BF"/>
        </w:rPr>
        <w:t>7</w:t>
      </w:r>
      <w:r w:rsidR="00974C5C" w:rsidRPr="002B31DA">
        <w:rPr>
          <w:b/>
          <w:color w:val="404040" w:themeColor="text1" w:themeTint="BF"/>
        </w:rPr>
        <w:t>:</w:t>
      </w:r>
      <w:r w:rsidR="00974C5C" w:rsidRPr="002B31DA">
        <w:rPr>
          <w:color w:val="404040" w:themeColor="text1" w:themeTint="BF"/>
        </w:rPr>
        <w:br/>
      </w:r>
      <w:r w:rsidR="00974C5C" w:rsidRPr="002B31DA">
        <w:rPr>
          <w:b/>
          <w:color w:val="404040" w:themeColor="text1" w:themeTint="BF"/>
        </w:rPr>
        <w:t>Tela de Capital</w:t>
      </w:r>
      <w:r w:rsidR="00974C5C" w:rsidRPr="002B31DA">
        <w:rPr>
          <w:b/>
          <w:color w:val="404040" w:themeColor="text1" w:themeTint="BF"/>
        </w:rPr>
        <w:br/>
      </w:r>
      <w:r w:rsidR="003741FC">
        <w:rPr>
          <w:b/>
          <w:color w:val="404040" w:themeColor="text1" w:themeTint="BF"/>
        </w:rPr>
        <w:t>de Risco</w:t>
      </w:r>
      <w:r w:rsidR="00974C5C" w:rsidRPr="002B31DA">
        <w:rPr>
          <w:b/>
          <w:color w:val="404040" w:themeColor="text1" w:themeTint="BF"/>
        </w:rPr>
        <w:t xml:space="preserve"> </w:t>
      </w:r>
      <w:r w:rsidR="00327602">
        <w:rPr>
          <w:b/>
          <w:color w:val="404040" w:themeColor="text1" w:themeTint="BF"/>
        </w:rPr>
        <w:t xml:space="preserve">de </w:t>
      </w:r>
      <w:r w:rsidR="00327602">
        <w:rPr>
          <w:b/>
          <w:color w:val="404040" w:themeColor="text1" w:themeTint="BF"/>
        </w:rPr>
        <w:br/>
        <w:t>Crédito</w:t>
      </w:r>
      <w:r w:rsidR="00974C5C" w:rsidRPr="002B31DA">
        <w:rPr>
          <w:b/>
          <w:color w:val="404040" w:themeColor="text1" w:themeTint="BF"/>
        </w:rPr>
        <w:t>-</w:t>
      </w:r>
      <w:r w:rsidR="00974C5C" w:rsidRPr="002B31DA">
        <w:rPr>
          <w:b/>
          <w:color w:val="404040" w:themeColor="text1" w:themeTint="BF"/>
        </w:rPr>
        <w:br/>
        <w:t>Parcela 1</w:t>
      </w:r>
      <w:r w:rsidR="00974C5C">
        <w:rPr>
          <w:b/>
          <w:color w:val="404040" w:themeColor="text1" w:themeTint="BF"/>
        </w:rPr>
        <w:t xml:space="preserve"> </w:t>
      </w:r>
      <w:r w:rsidR="00974C5C">
        <w:rPr>
          <w:b/>
          <w:color w:val="404040" w:themeColor="text1" w:themeTint="BF"/>
        </w:rPr>
        <w:br/>
        <w:t>(</w:t>
      </w:r>
      <w:r w:rsidR="00726DF4">
        <w:rPr>
          <w:b/>
          <w:color w:val="404040" w:themeColor="text1" w:themeTint="BF"/>
        </w:rPr>
        <w:t>CRcred</w:t>
      </w:r>
      <w:r w:rsidR="00974C5C">
        <w:rPr>
          <w:b/>
          <w:color w:val="404040" w:themeColor="text1" w:themeTint="BF"/>
        </w:rPr>
        <w:t xml:space="preserve">1) - </w:t>
      </w:r>
      <w:r w:rsidR="00974C5C">
        <w:rPr>
          <w:b/>
          <w:color w:val="404040" w:themeColor="text1" w:themeTint="BF"/>
        </w:rPr>
        <w:br/>
        <w:t>Segurador</w:t>
      </w:r>
      <w:r w:rsidR="003C4F7B">
        <w:rPr>
          <w:b/>
          <w:color w:val="404040" w:themeColor="text1" w:themeTint="BF"/>
        </w:rPr>
        <w:t>as</w:t>
      </w:r>
    </w:p>
    <w:p w:rsidR="00974C5C" w:rsidRDefault="00A0469E" w:rsidP="00974C5C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398780</wp:posOffset>
                </wp:positionV>
                <wp:extent cx="201930" cy="158750"/>
                <wp:effectExtent l="7620" t="8255" r="9525" b="13970"/>
                <wp:wrapNone/>
                <wp:docPr id="12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5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90D84" w:rsidRDefault="00217B1F" w:rsidP="006618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8" o:spid="_x0000_s1052" type="#_x0000_t202" style="position:absolute;margin-left:59.85pt;margin-top:31.4pt;width:15.9pt;height:12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" filled="f" strokecolor="#c00000">
                <v:textbox inset="0,0,0,0">
                  <w:txbxContent>
                    <w:p w:rsidR="00217B1F" w:rsidRPr="00390D84" w:rsidRDefault="00217B1F" w:rsidP="006618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196215</wp:posOffset>
                </wp:positionV>
                <wp:extent cx="201930" cy="158750"/>
                <wp:effectExtent l="0" t="0" r="0" b="0"/>
                <wp:wrapNone/>
                <wp:docPr id="12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85387D" w:rsidRDefault="00217B1F" w:rsidP="0066186D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9" o:spid="_x0000_s1053" type="#_x0000_t202" style="position:absolute;margin-left:86.95pt;margin-top:15.45pt;width:15.9pt;height:12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" filled="f" stroked="f" strokecolor="#c00000">
                <v:textbox inset="0,0,0,0">
                  <w:txbxContent>
                    <w:p w:rsidR="00217B1F" w:rsidRPr="0085387D" w:rsidRDefault="00217B1F" w:rsidP="0066186D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296545</wp:posOffset>
                </wp:positionV>
                <wp:extent cx="206375" cy="109220"/>
                <wp:effectExtent l="9525" t="58420" r="41275" b="13335"/>
                <wp:wrapNone/>
                <wp:docPr id="123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75" cy="10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74.25pt;margin-top:23.35pt;width:16.25pt;height:8.6pt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" strokecolor="#c00000">
                <v:stroke endarrow="block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122555</wp:posOffset>
                </wp:positionV>
                <wp:extent cx="948690" cy="265430"/>
                <wp:effectExtent l="36195" t="55880" r="5715" b="12065"/>
                <wp:wrapNone/>
                <wp:docPr id="12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869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206.1pt;margin-top:9.65pt;width:74.7pt;height:20.9pt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" strokecolor="#c00000">
                <v:stroke endarrow="block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387985</wp:posOffset>
                </wp:positionV>
                <wp:extent cx="2215515" cy="158750"/>
                <wp:effectExtent l="13335" t="6985" r="9525" b="5715"/>
                <wp:wrapNone/>
                <wp:docPr id="12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90D84" w:rsidRDefault="00217B1F" w:rsidP="00327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05 (-) Redução ao valor recuperável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7" o:spid="_x0000_s1054" type="#_x0000_t202" style="position:absolute;margin-left:280.8pt;margin-top:30.55pt;width:174.45pt;height:12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" filled="f" strokecolor="#c00000">
                <v:textbox inset="0,0,0,0">
                  <w:txbxContent>
                    <w:p w:rsidR="00217B1F" w:rsidRPr="00390D84" w:rsidRDefault="00217B1F" w:rsidP="003276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05 (-) Redução ao valor recuperável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99695</wp:posOffset>
                </wp:positionV>
                <wp:extent cx="1440180" cy="635"/>
                <wp:effectExtent l="15240" t="13970" r="11430" b="13970"/>
                <wp:wrapNone/>
                <wp:docPr id="120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91.95pt;margin-top:7.85pt;width:113.4pt;height: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" strokecolor="#c00000" strokeweight="1pt">
                <v:stroke dashstyle="dash"/>
              </v:shape>
            </w:pict>
          </mc:Fallback>
        </mc:AlternateContent>
      </w:r>
    </w:p>
    <w:p w:rsidR="00974C5C" w:rsidRDefault="00974C5C" w:rsidP="00974C5C"/>
    <w:p w:rsidR="00974C5C" w:rsidRDefault="00A0469E" w:rsidP="00974C5C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205740</wp:posOffset>
                </wp:positionV>
                <wp:extent cx="4779010" cy="1283970"/>
                <wp:effectExtent l="0" t="0" r="0" b="0"/>
                <wp:wrapNone/>
                <wp:docPr id="119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10" cy="1283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Default="00217B1F" w:rsidP="00327602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425FD">
                              <w:rPr>
                                <w:b/>
                                <w:u w:val="single"/>
                              </w:rPr>
                              <w:t xml:space="preserve">ALTERAÇÕES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DO</w:t>
                            </w:r>
                            <w:r w:rsidRPr="00B425FD">
                              <w:rPr>
                                <w:b/>
                                <w:u w:val="single"/>
                              </w:rPr>
                              <w:t xml:space="preserve"> QUADRO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86:</w:t>
                            </w:r>
                          </w:p>
                          <w:p w:rsidR="00217B1F" w:rsidRPr="00326FAC" w:rsidRDefault="00217B1F" w:rsidP="00327602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 w:rsidRPr="001760BE">
                              <w:t xml:space="preserve">a) </w:t>
                            </w:r>
                            <w:r w:rsidRPr="00326FAC">
                              <w:rPr>
                                <w:u w:val="single"/>
                              </w:rPr>
                              <w:t>Alterar texto</w:t>
                            </w:r>
                            <w:r>
                              <w:t xml:space="preserve"> do título do quadro</w:t>
                            </w:r>
                          </w:p>
                          <w:p w:rsidR="00217B1F" w:rsidRDefault="00217B1F" w:rsidP="00327602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 w:rsidRPr="00326FAC">
                              <w:t xml:space="preserve">b) </w:t>
                            </w:r>
                            <w:r w:rsidRPr="001760BE">
                              <w:rPr>
                                <w:u w:val="single"/>
                              </w:rPr>
                              <w:t>Alterar texto</w:t>
                            </w:r>
                            <w:r w:rsidRPr="001760BE">
                              <w:t xml:space="preserve"> </w:t>
                            </w:r>
                            <w:r w:rsidRPr="00700BCB">
                              <w:t xml:space="preserve">do </w:t>
                            </w:r>
                            <w:r>
                              <w:rPr>
                                <w:b/>
                              </w:rPr>
                              <w:t>campo 4</w:t>
                            </w:r>
                            <w:r w:rsidRPr="00700BCB">
                              <w:t xml:space="preserve"> </w:t>
                            </w:r>
                            <w:r>
                              <w:t xml:space="preserve">atual </w:t>
                            </w:r>
                            <w:r w:rsidRPr="00700BCB">
                              <w:t xml:space="preserve">(CMPID </w:t>
                            </w:r>
                            <w:r w:rsidRPr="001760BE">
                              <w:rPr>
                                <w:b/>
                              </w:rPr>
                              <w:t>073</w:t>
                            </w:r>
                            <w:r>
                              <w:rPr>
                                <w:b/>
                              </w:rPr>
                              <w:t>77</w:t>
                            </w:r>
                            <w:r>
                              <w:t>)</w:t>
                            </w:r>
                          </w:p>
                          <w:p w:rsidR="00217B1F" w:rsidRDefault="00217B1F" w:rsidP="001E7A98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>
                              <w:t xml:space="preserve">c) </w:t>
                            </w:r>
                            <w:r w:rsidRPr="0085387D">
                              <w:rPr>
                                <w:u w:val="single"/>
                              </w:rPr>
                              <w:t>Eliminar</w:t>
                            </w:r>
                            <w:r>
                              <w:t xml:space="preserve"> </w:t>
                            </w:r>
                            <w:r w:rsidRPr="0085387D">
                              <w:rPr>
                                <w:b/>
                              </w:rPr>
                              <w:t>campo 5</w:t>
                            </w:r>
                            <w:r>
                              <w:t xml:space="preserve"> atual (CMPID 07379) e renumerar campos subsequentes</w:t>
                            </w:r>
                          </w:p>
                          <w:p w:rsidR="00217B1F" w:rsidRPr="00700BCB" w:rsidRDefault="00217B1F" w:rsidP="00327602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>
                              <w:t>d</w:t>
                            </w:r>
                            <w:r w:rsidRPr="00326FAC">
                              <w:t xml:space="preserve">) </w:t>
                            </w:r>
                            <w:r w:rsidRPr="001760BE">
                              <w:rPr>
                                <w:u w:val="single"/>
                              </w:rPr>
                              <w:t>Alterar texto</w:t>
                            </w:r>
                            <w:r w:rsidRPr="001760BE">
                              <w:t xml:space="preserve"> </w:t>
                            </w:r>
                            <w:r w:rsidRPr="00700BCB">
                              <w:t xml:space="preserve">do </w:t>
                            </w:r>
                            <w:r>
                              <w:rPr>
                                <w:b/>
                              </w:rPr>
                              <w:t>campo 6</w:t>
                            </w:r>
                            <w:r w:rsidRPr="00700BCB">
                              <w:t xml:space="preserve"> </w:t>
                            </w:r>
                            <w:r>
                              <w:t xml:space="preserve">atual </w:t>
                            </w:r>
                            <w:r w:rsidRPr="00700BCB">
                              <w:t xml:space="preserve">(CMPID </w:t>
                            </w:r>
                            <w:r>
                              <w:rPr>
                                <w:b/>
                              </w:rPr>
                              <w:t>07380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6" o:spid="_x0000_s1055" type="#_x0000_t202" style="position:absolute;margin-left:91.95pt;margin-top:16.2pt;width:376.3pt;height:101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" fillcolor="#e5b8b7 [1301]" stroked="f">
                <v:textbox>
                  <w:txbxContent>
                    <w:p w:rsidR="00217B1F" w:rsidRDefault="00217B1F" w:rsidP="00327602">
                      <w:pPr>
                        <w:spacing w:after="8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B425FD">
                        <w:rPr>
                          <w:b/>
                          <w:u w:val="single"/>
                        </w:rPr>
                        <w:t xml:space="preserve">ALTERAÇÕES </w:t>
                      </w:r>
                      <w:r>
                        <w:rPr>
                          <w:b/>
                          <w:u w:val="single"/>
                        </w:rPr>
                        <w:t>DO</w:t>
                      </w:r>
                      <w:r w:rsidRPr="00B425FD">
                        <w:rPr>
                          <w:b/>
                          <w:u w:val="single"/>
                        </w:rPr>
                        <w:t xml:space="preserve"> QUADRO</w:t>
                      </w:r>
                      <w:r>
                        <w:rPr>
                          <w:b/>
                          <w:u w:val="single"/>
                        </w:rPr>
                        <w:t xml:space="preserve"> 86:</w:t>
                      </w:r>
                    </w:p>
                    <w:p w:rsidR="00217B1F" w:rsidRPr="00326FAC" w:rsidRDefault="00217B1F" w:rsidP="00327602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 w:rsidRPr="001760BE">
                        <w:t xml:space="preserve">a) </w:t>
                      </w:r>
                      <w:r w:rsidRPr="00326FAC">
                        <w:rPr>
                          <w:u w:val="single"/>
                        </w:rPr>
                        <w:t>Alterar texto</w:t>
                      </w:r>
                      <w:r>
                        <w:t xml:space="preserve"> do título do quadro</w:t>
                      </w:r>
                    </w:p>
                    <w:p w:rsidR="00217B1F" w:rsidRDefault="00217B1F" w:rsidP="00327602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 w:rsidRPr="00326FAC">
                        <w:t xml:space="preserve">b) </w:t>
                      </w:r>
                      <w:r w:rsidRPr="001760BE">
                        <w:rPr>
                          <w:u w:val="single"/>
                        </w:rPr>
                        <w:t>Alterar texto</w:t>
                      </w:r>
                      <w:r w:rsidRPr="001760BE">
                        <w:t xml:space="preserve"> </w:t>
                      </w:r>
                      <w:r w:rsidRPr="00700BCB">
                        <w:t xml:space="preserve">do </w:t>
                      </w:r>
                      <w:r>
                        <w:rPr>
                          <w:b/>
                        </w:rPr>
                        <w:t>campo 4</w:t>
                      </w:r>
                      <w:r w:rsidRPr="00700BCB">
                        <w:t xml:space="preserve"> </w:t>
                      </w:r>
                      <w:r>
                        <w:t xml:space="preserve">atual </w:t>
                      </w:r>
                      <w:r w:rsidRPr="00700BCB">
                        <w:t xml:space="preserve">(CMPID </w:t>
                      </w:r>
                      <w:r w:rsidRPr="001760BE">
                        <w:rPr>
                          <w:b/>
                        </w:rPr>
                        <w:t>073</w:t>
                      </w:r>
                      <w:r>
                        <w:rPr>
                          <w:b/>
                        </w:rPr>
                        <w:t>77</w:t>
                      </w:r>
                      <w:r>
                        <w:t>)</w:t>
                      </w:r>
                    </w:p>
                    <w:p w:rsidR="00217B1F" w:rsidRDefault="00217B1F" w:rsidP="001E7A98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>
                        <w:t xml:space="preserve">c) </w:t>
                      </w:r>
                      <w:r w:rsidRPr="0085387D">
                        <w:rPr>
                          <w:u w:val="single"/>
                        </w:rPr>
                        <w:t>Eliminar</w:t>
                      </w:r>
                      <w:r>
                        <w:t xml:space="preserve"> </w:t>
                      </w:r>
                      <w:r w:rsidRPr="0085387D">
                        <w:rPr>
                          <w:b/>
                        </w:rPr>
                        <w:t>campo 5</w:t>
                      </w:r>
                      <w:r>
                        <w:t xml:space="preserve"> atual (CMPID 07379) e renumerar campos subsequentes</w:t>
                      </w:r>
                    </w:p>
                    <w:p w:rsidR="00217B1F" w:rsidRPr="00700BCB" w:rsidRDefault="00217B1F" w:rsidP="00327602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>
                        <w:t>d</w:t>
                      </w:r>
                      <w:r w:rsidRPr="00326FAC">
                        <w:t xml:space="preserve">) </w:t>
                      </w:r>
                      <w:r w:rsidRPr="001760BE">
                        <w:rPr>
                          <w:u w:val="single"/>
                        </w:rPr>
                        <w:t>Alterar texto</w:t>
                      </w:r>
                      <w:r w:rsidRPr="001760BE">
                        <w:t xml:space="preserve"> </w:t>
                      </w:r>
                      <w:r w:rsidRPr="00700BCB">
                        <w:t xml:space="preserve">do </w:t>
                      </w:r>
                      <w:r>
                        <w:rPr>
                          <w:b/>
                        </w:rPr>
                        <w:t>campo 6</w:t>
                      </w:r>
                      <w:r w:rsidRPr="00700BCB">
                        <w:t xml:space="preserve"> </w:t>
                      </w:r>
                      <w:r>
                        <w:t xml:space="preserve">atual </w:t>
                      </w:r>
                      <w:r w:rsidRPr="00700BCB">
                        <w:t xml:space="preserve">(CMPID </w:t>
                      </w:r>
                      <w:r>
                        <w:rPr>
                          <w:b/>
                        </w:rPr>
                        <w:t>07380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74C5C" w:rsidRDefault="00974C5C" w:rsidP="00974C5C"/>
    <w:p w:rsidR="00974C5C" w:rsidRDefault="00974C5C" w:rsidP="00974C5C"/>
    <w:p w:rsidR="00974C5C" w:rsidRDefault="00974C5C" w:rsidP="00974C5C"/>
    <w:p w:rsidR="00974C5C" w:rsidRDefault="00974C5C" w:rsidP="00974C5C"/>
    <w:p w:rsidR="00974C5C" w:rsidRDefault="00974C5C" w:rsidP="00974C5C"/>
    <w:p w:rsidR="00974C5C" w:rsidRDefault="00974C5C" w:rsidP="00974C5C"/>
    <w:p w:rsidR="00974C5C" w:rsidRPr="0087221F" w:rsidRDefault="00974C5C" w:rsidP="005A77B6">
      <w:pPr>
        <w:pStyle w:val="PargrafodaLista"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Créditos referentes aos prêmios a receber de parcelas vencidas (CMPID</w:t>
      </w:r>
      <w:r w:rsidR="00497698" w:rsidRPr="0087221F">
        <w:rPr>
          <w:rFonts w:cs="Calibri,Bold"/>
          <w:b/>
          <w:bCs/>
        </w:rPr>
        <w:t xml:space="preserve"> 07375</w:t>
      </w:r>
      <w:r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="00497698" w:rsidRPr="0087221F">
        <w:rPr>
          <w:rFonts w:cs="Calibri"/>
        </w:rPr>
        <w:t xml:space="preserve">Valor dos prêmios de resseguro a receber da totalidade das seguradoras </w:t>
      </w:r>
      <w:r w:rsidR="002C2BF6">
        <w:rPr>
          <w:rFonts w:cs="Calibri"/>
        </w:rPr>
        <w:t xml:space="preserve">cedentes </w:t>
      </w:r>
      <w:r w:rsidR="00497698" w:rsidRPr="0087221F">
        <w:rPr>
          <w:rFonts w:cs="Calibri"/>
        </w:rPr>
        <w:t>que não foram pagos na data devida, ou seja, que estão em atraso</w:t>
      </w:r>
      <w:r w:rsidRPr="0087221F">
        <w:rPr>
          <w:rFonts w:cs="Calibri"/>
        </w:rPr>
        <w:t>. Dever</w:t>
      </w:r>
      <w:r w:rsidR="002C2BF6">
        <w:rPr>
          <w:rFonts w:cs="Calibri"/>
        </w:rPr>
        <w:t xml:space="preserve">ão </w:t>
      </w:r>
      <w:r w:rsidRPr="0087221F">
        <w:rPr>
          <w:rFonts w:cs="Calibri"/>
        </w:rPr>
        <w:t>ser registrado</w:t>
      </w:r>
      <w:r w:rsidR="002C2BF6">
        <w:rPr>
          <w:rFonts w:cs="Calibri"/>
        </w:rPr>
        <w:t>s</w:t>
      </w:r>
      <w:r w:rsidRPr="0087221F">
        <w:rPr>
          <w:rFonts w:cs="Calibri"/>
        </w:rPr>
        <w:t xml:space="preserve"> neste item somente valores ainda contabilizados como créditos a receber no ativo da sociedade supervisionada</w:t>
      </w:r>
      <w:r w:rsidR="00750E83" w:rsidRPr="0087221F">
        <w:rPr>
          <w:rFonts w:cs="Calibri"/>
        </w:rPr>
        <w:t>.</w:t>
      </w:r>
    </w:p>
    <w:p w:rsidR="00974C5C" w:rsidRPr="0087221F" w:rsidRDefault="00974C5C" w:rsidP="006426E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Créditos referentes aos sinistros a recuperar (CMPID</w:t>
      </w:r>
      <w:r w:rsidR="00497698" w:rsidRPr="0087221F">
        <w:rPr>
          <w:rFonts w:cs="Calibri,Bold"/>
          <w:b/>
          <w:bCs/>
        </w:rPr>
        <w:t xml:space="preserve"> 07376</w:t>
      </w:r>
      <w:r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Pr="0087221F">
        <w:rPr>
          <w:rFonts w:cs="Calibri"/>
        </w:rPr>
        <w:t>Valor total dos sinistros a recuperar das sociedades seguradoras.</w:t>
      </w:r>
    </w:p>
    <w:p w:rsidR="00974C5C" w:rsidRPr="0087221F" w:rsidRDefault="00462465" w:rsidP="006426EC">
      <w:pPr>
        <w:pStyle w:val="PargrafodaLista"/>
        <w:keepNext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Prêmios de retrocessão diferidos</w:t>
      </w:r>
      <w:r w:rsidR="00974C5C" w:rsidRPr="0087221F">
        <w:rPr>
          <w:rFonts w:cs="Calibri,Bold"/>
          <w:b/>
          <w:bCs/>
        </w:rPr>
        <w:t xml:space="preserve"> (CMPID</w:t>
      </w:r>
      <w:r w:rsidR="00497698" w:rsidRPr="0087221F">
        <w:rPr>
          <w:rFonts w:cs="Calibri,Bold"/>
          <w:b/>
          <w:bCs/>
        </w:rPr>
        <w:t xml:space="preserve"> 07378</w:t>
      </w:r>
      <w:r w:rsidR="00974C5C"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="00497698" w:rsidRPr="0087221F">
        <w:rPr>
          <w:rFonts w:cs="Calibri"/>
        </w:rPr>
        <w:t>Valor registrado na conta prêmios de retrocessão diferidos</w:t>
      </w:r>
      <w:r w:rsidR="00974C5C" w:rsidRPr="0087221F">
        <w:rPr>
          <w:rFonts w:cs="Calibri"/>
        </w:rPr>
        <w:t>.</w:t>
      </w:r>
      <w:r w:rsidR="00BD0547">
        <w:rPr>
          <w:rFonts w:cs="Calibri"/>
        </w:rPr>
        <w:t xml:space="preserve"> </w:t>
      </w:r>
      <w:r w:rsidR="00BD0547">
        <w:t xml:space="preserve">Deverá registrar o valor dos </w:t>
      </w:r>
      <w:r w:rsidR="00BD0547" w:rsidRPr="007C509D">
        <w:rPr>
          <w:i/>
        </w:rPr>
        <w:t>prêmios de retrocessão diferidos</w:t>
      </w:r>
      <w:r w:rsidR="00BD0547" w:rsidRPr="007C509D">
        <w:t>, que correspondem ao valor do prêmio total pago à seguradora referente a um contrato de retrocessão. Usa-se esta conta de diferimento para adequação dos prêmios pagos/a pagar ao regime de competência</w:t>
      </w:r>
      <w:r w:rsidR="00BD0547">
        <w:t>.</w:t>
      </w:r>
    </w:p>
    <w:p w:rsidR="00974C5C" w:rsidRPr="0087221F" w:rsidRDefault="002C2BF6" w:rsidP="006426E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>
        <w:rPr>
          <w:rFonts w:cs="Calibri,Bold"/>
          <w:b/>
          <w:bCs/>
        </w:rPr>
        <w:t>O</w:t>
      </w:r>
      <w:r w:rsidR="00462465" w:rsidRPr="0087221F">
        <w:rPr>
          <w:rFonts w:cs="Calibri,Bold"/>
          <w:b/>
          <w:bCs/>
        </w:rPr>
        <w:t>utros créditos a recuperar</w:t>
      </w:r>
      <w:r w:rsidR="00974C5C" w:rsidRPr="0087221F">
        <w:rPr>
          <w:rFonts w:cs="Calibri,Bold"/>
          <w:b/>
          <w:bCs/>
        </w:rPr>
        <w:t xml:space="preserve"> (CMPID</w:t>
      </w:r>
      <w:r w:rsidR="00497698" w:rsidRPr="0087221F">
        <w:rPr>
          <w:rFonts w:cs="Calibri,Bold"/>
          <w:b/>
          <w:bCs/>
        </w:rPr>
        <w:t xml:space="preserve"> 07377</w:t>
      </w:r>
      <w:r w:rsidR="00974C5C"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="00C71F7D" w:rsidRPr="00390D84">
        <w:rPr>
          <w:rFonts w:cs="Calibri,Bold"/>
          <w:bCs/>
        </w:rPr>
        <w:t xml:space="preserve">Corresponde aos </w:t>
      </w:r>
      <w:r w:rsidR="00C71F7D" w:rsidRPr="00390D84">
        <w:rPr>
          <w:rFonts w:cs="Calibri"/>
        </w:rPr>
        <w:t xml:space="preserve">outros créditos a recuperar </w:t>
      </w:r>
      <w:r w:rsidR="00C71F7D">
        <w:rPr>
          <w:rFonts w:cs="Calibri"/>
        </w:rPr>
        <w:t>das operações com</w:t>
      </w:r>
      <w:r w:rsidR="00C71F7D" w:rsidRPr="00390D84">
        <w:rPr>
          <w:rFonts w:cs="Calibri"/>
        </w:rPr>
        <w:t xml:space="preserve"> </w:t>
      </w:r>
      <w:r w:rsidR="00C71F7D">
        <w:rPr>
          <w:rFonts w:cs="Calibri"/>
        </w:rPr>
        <w:t>seguradoras</w:t>
      </w:r>
      <w:r w:rsidR="00C71F7D" w:rsidRPr="00390D84">
        <w:rPr>
          <w:rFonts w:cs="Calibri"/>
        </w:rPr>
        <w:t xml:space="preserve">. </w:t>
      </w:r>
      <w:r w:rsidR="00C71F7D">
        <w:rPr>
          <w:rFonts w:cs="Calibri"/>
        </w:rPr>
        <w:t>Não inclui montantes relativos a comissões de operações com seguradoras.</w:t>
      </w:r>
    </w:p>
    <w:p w:rsidR="00974C5C" w:rsidRPr="002C2BF6" w:rsidRDefault="00B46299" w:rsidP="001E7A98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 xml:space="preserve"> </w:t>
      </w:r>
      <w:r w:rsidR="00974C5C" w:rsidRPr="0087221F">
        <w:rPr>
          <w:rFonts w:cs="Calibri,Bold"/>
          <w:b/>
          <w:bCs/>
        </w:rPr>
        <w:t>(–)</w:t>
      </w:r>
      <w:r w:rsidR="002C2BF6">
        <w:rPr>
          <w:rFonts w:cs="Calibri,Bold"/>
          <w:b/>
          <w:bCs/>
        </w:rPr>
        <w:t xml:space="preserve"> Redução ao valor recuperável</w:t>
      </w:r>
      <w:r w:rsidR="00974C5C" w:rsidRPr="0087221F">
        <w:rPr>
          <w:rFonts w:cs="Calibri,Bold"/>
          <w:b/>
          <w:bCs/>
        </w:rPr>
        <w:t xml:space="preserve"> (CMPID</w:t>
      </w:r>
      <w:r w:rsidR="00497698" w:rsidRPr="0087221F">
        <w:rPr>
          <w:rFonts w:cs="Calibri,Bold"/>
          <w:b/>
          <w:bCs/>
        </w:rPr>
        <w:t xml:space="preserve"> 07380</w:t>
      </w:r>
      <w:r w:rsidR="00974C5C" w:rsidRPr="002C2BF6">
        <w:rPr>
          <w:rFonts w:cs="Calibri,Bold"/>
          <w:b/>
          <w:bCs/>
        </w:rPr>
        <w:t>):</w:t>
      </w:r>
      <w:r w:rsidR="0087221F" w:rsidRPr="002C2BF6">
        <w:rPr>
          <w:rFonts w:cs="Calibri,Bold"/>
          <w:b/>
          <w:bCs/>
        </w:rPr>
        <w:t xml:space="preserve"> </w:t>
      </w:r>
      <w:r w:rsidR="002C2BF6" w:rsidRPr="002C2BF6">
        <w:rPr>
          <w:rFonts w:cs="Calibri"/>
        </w:rPr>
        <w:t>Valor total das reduções ao valor recuperável constituídas para os créditos de operações com seguradoras indicados nos campos 01 a 04 deste quadro.</w:t>
      </w:r>
    </w:p>
    <w:p w:rsidR="00462465" w:rsidRDefault="00462465" w:rsidP="001E7A98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(–) Débitos referentes aos valores reg. como prêm.</w:t>
      </w:r>
      <w:r w:rsidR="00497698" w:rsidRPr="0087221F">
        <w:rPr>
          <w:rFonts w:cs="Calibri,Bold"/>
          <w:b/>
          <w:bCs/>
        </w:rPr>
        <w:t xml:space="preserve"> de retr. dif. e ainda não pag</w:t>
      </w:r>
      <w:r w:rsidRPr="0087221F">
        <w:rPr>
          <w:rFonts w:cs="Calibri,Bold"/>
          <w:b/>
          <w:bCs/>
        </w:rPr>
        <w:t xml:space="preserve"> (CMPID</w:t>
      </w:r>
      <w:r w:rsidR="00497698" w:rsidRPr="0087221F">
        <w:rPr>
          <w:rFonts w:cs="Calibri,Bold"/>
          <w:b/>
          <w:bCs/>
        </w:rPr>
        <w:t xml:space="preserve"> 07381</w:t>
      </w:r>
      <w:r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="00D23E40">
        <w:rPr>
          <w:rFonts w:cs="Calibri,Bold"/>
          <w:b/>
          <w:bCs/>
        </w:rPr>
        <w:br/>
      </w:r>
      <w:r w:rsidR="00515536">
        <w:rPr>
          <w:rFonts w:cs="Calibri"/>
        </w:rPr>
        <w:t>Corresponde aos d</w:t>
      </w:r>
      <w:r w:rsidR="00491897" w:rsidRPr="00491897">
        <w:t>ébitos referentes aos valores registrados como prêmios de retrocessão diferidos</w:t>
      </w:r>
      <w:r w:rsidR="00515536">
        <w:t xml:space="preserve">, mas que ainda não foram </w:t>
      </w:r>
      <w:r w:rsidR="00491897" w:rsidRPr="00491897">
        <w:t>pagos</w:t>
      </w:r>
      <w:r w:rsidR="00515536" w:rsidRPr="00515536">
        <w:t xml:space="preserve"> </w:t>
      </w:r>
      <w:r w:rsidR="00515536" w:rsidRPr="00491897">
        <w:t>às sociedades seguradoras</w:t>
      </w:r>
      <w:r w:rsidR="00491897" w:rsidRPr="0087221F">
        <w:rPr>
          <w:rFonts w:cs="Calibri"/>
        </w:rPr>
        <w:t xml:space="preserve">. Trata-se de débitos de prêmios de </w:t>
      </w:r>
      <w:r w:rsidR="00491897">
        <w:rPr>
          <w:rFonts w:cs="Calibri"/>
        </w:rPr>
        <w:t>retrocessão</w:t>
      </w:r>
      <w:r w:rsidR="00491897" w:rsidRPr="0087221F">
        <w:rPr>
          <w:rFonts w:cs="Calibri"/>
        </w:rPr>
        <w:t xml:space="preserve"> cedidos. No entanto, </w:t>
      </w:r>
      <w:r w:rsidR="00491897" w:rsidRPr="002546D9">
        <w:rPr>
          <w:rFonts w:cs="Calibri"/>
        </w:rPr>
        <w:t>valores registrados como débitos prêmios que já foram diferidos não devem fazer parte deste item.</w:t>
      </w:r>
      <w:r w:rsidR="00491897" w:rsidRPr="002546D9">
        <w:rPr>
          <w:rFonts w:cs="Calibri,Italic"/>
          <w:iCs/>
          <w:color w:val="000000"/>
        </w:rPr>
        <w:t xml:space="preserve"> Essa conta serve para retifica</w:t>
      </w:r>
      <w:r w:rsidR="00491897">
        <w:rPr>
          <w:rFonts w:cs="Calibri,Italic"/>
          <w:iCs/>
          <w:color w:val="000000"/>
        </w:rPr>
        <w:t>r o valor registrado no campo 03</w:t>
      </w:r>
      <w:r w:rsidR="00491897" w:rsidRPr="002546D9">
        <w:rPr>
          <w:rFonts w:cs="Calibri,Italic"/>
          <w:iCs/>
          <w:color w:val="000000"/>
        </w:rPr>
        <w:t xml:space="preserve"> deste quadro. Ao proceder desta forma, nos certificamos de que estamos considerando como exposição ao risco somente a parcela dos prêmios de </w:t>
      </w:r>
      <w:r w:rsidR="00491897">
        <w:rPr>
          <w:rFonts w:cs="Calibri,Italic"/>
          <w:iCs/>
          <w:color w:val="000000"/>
        </w:rPr>
        <w:t>retrocessão diferidos já paga</w:t>
      </w:r>
      <w:r w:rsidR="002C2BF6">
        <w:rPr>
          <w:rFonts w:cs="Calibri,Italic"/>
          <w:iCs/>
          <w:color w:val="000000"/>
        </w:rPr>
        <w:t>, uma vez que não há Risco de C</w:t>
      </w:r>
      <w:r w:rsidR="00491897" w:rsidRPr="002546D9">
        <w:rPr>
          <w:rFonts w:cs="Calibri,Italic"/>
          <w:iCs/>
          <w:color w:val="000000"/>
        </w:rPr>
        <w:t>rédito em algo que ainda não foi pago</w:t>
      </w:r>
      <w:r w:rsidR="00491897">
        <w:rPr>
          <w:rFonts w:cs="Calibri,Italic"/>
          <w:iCs/>
          <w:color w:val="000000"/>
        </w:rPr>
        <w:t>.</w:t>
      </w:r>
    </w:p>
    <w:p w:rsidR="00974C5C" w:rsidRDefault="00974C5C" w:rsidP="00974C5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351656</wp:posOffset>
            </wp:positionH>
            <wp:positionV relativeFrom="paragraph">
              <wp:posOffset>81481</wp:posOffset>
            </wp:positionV>
            <wp:extent cx="823161" cy="1491916"/>
            <wp:effectExtent l="19050" t="0" r="0" b="0"/>
            <wp:wrapNone/>
            <wp:docPr id="7" name="Imagem 1" descr="bOTÕ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ÕE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61" cy="149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9E"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123190</wp:posOffset>
                </wp:positionV>
                <wp:extent cx="2520315" cy="1408430"/>
                <wp:effectExtent l="0" t="0" r="0" b="1905"/>
                <wp:wrapNone/>
                <wp:docPr id="1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1408430"/>
                          <a:chOff x="2771" y="7076"/>
                          <a:chExt cx="3969" cy="2218"/>
                        </a:xfrm>
                      </wpg:grpSpPr>
                      <wps:wsp>
                        <wps:cNvPr id="1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71" y="7076"/>
                            <a:ext cx="396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974C5C">
                              <w:r w:rsidRPr="00434757">
                                <w:rPr>
                                  <w:rFonts w:cs="Calibri"/>
                                </w:rPr>
                                <w:t>Valida os quadros deste formulário.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7673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974C5C">
                              <w:r w:rsidRPr="00434757">
                                <w:rPr>
                                  <w:rFonts w:cs="Calibri"/>
                                </w:rPr>
                                <w:t>Desfaz última ação realizada na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8299"/>
                            <a:ext cx="3962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974C5C">
                              <w:r w:rsidRPr="00434757">
                                <w:rPr>
                                  <w:rFonts w:cs="Calibri"/>
                                </w:rPr>
                                <w:t>Limpa todos os campos digitados.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8914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974C5C">
                              <w:r w:rsidRPr="00434757">
                                <w:rPr>
                                  <w:rFonts w:cs="Calibri"/>
                                </w:rPr>
                                <w:t>Fecha 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56" style="position:absolute;left:0;text-align:left;margin-left:88.95pt;margin-top:9.7pt;width:198.45pt;height:110.9pt;z-index:251675648" coordorigin="2771,7076" coordsize="3969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">
                <v:shape id="Text Box 14" o:spid="_x0000_s1057" type="#_x0000_t202" style="position:absolute;left:2771;top:7076;width:396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<v:textbox>
                    <w:txbxContent>
                      <w:p w:rsidR="00217B1F" w:rsidRPr="00434757" w:rsidRDefault="00217B1F" w:rsidP="00974C5C">
                        <w:r w:rsidRPr="00434757">
                          <w:rPr>
                            <w:rFonts w:cs="Calibri"/>
                          </w:rPr>
                          <w:t>Valida os quadros deste formulário.</w:t>
                        </w:r>
                      </w:p>
                    </w:txbxContent>
                  </v:textbox>
                </v:shape>
                <v:shape id="Text Box 15" o:spid="_x0000_s1058" type="#_x0000_t202" style="position:absolute;left:2774;top:7673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<v:textbox>
                    <w:txbxContent>
                      <w:p w:rsidR="00217B1F" w:rsidRPr="00434757" w:rsidRDefault="00217B1F" w:rsidP="00974C5C">
                        <w:r w:rsidRPr="00434757">
                          <w:rPr>
                            <w:rFonts w:cs="Calibri"/>
                          </w:rPr>
                          <w:t>Desfaz última ação realizada na tela.</w:t>
                        </w:r>
                      </w:p>
                    </w:txbxContent>
                  </v:textbox>
                </v:shape>
                <v:shape id="Text Box 16" o:spid="_x0000_s1059" type="#_x0000_t202" style="position:absolute;left:2774;top:8299;width:3962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<v:textbox>
                    <w:txbxContent>
                      <w:p w:rsidR="00217B1F" w:rsidRPr="00434757" w:rsidRDefault="00217B1F" w:rsidP="00974C5C">
                        <w:r w:rsidRPr="00434757">
                          <w:rPr>
                            <w:rFonts w:cs="Calibri"/>
                          </w:rPr>
                          <w:t>Limpa todos os campos digitados.</w:t>
                        </w:r>
                      </w:p>
                    </w:txbxContent>
                  </v:textbox>
                </v:shape>
                <v:shape id="Text Box 17" o:spid="_x0000_s1060" type="#_x0000_t202" style="position:absolute;left:2772;top:8914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<v:textbox>
                    <w:txbxContent>
                      <w:p w:rsidR="00217B1F" w:rsidRPr="00434757" w:rsidRDefault="00217B1F" w:rsidP="00974C5C">
                        <w:r w:rsidRPr="00434757">
                          <w:rPr>
                            <w:rFonts w:cs="Calibri"/>
                          </w:rPr>
                          <w:t>Fecha a tela.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74C5C" w:rsidRDefault="00974C5C" w:rsidP="00974C5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974C5C" w:rsidRDefault="00974C5C" w:rsidP="00974C5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974C5C" w:rsidRDefault="00974C5C" w:rsidP="00974C5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974C5C" w:rsidRDefault="00974C5C" w:rsidP="00974C5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974C5C" w:rsidRDefault="00974C5C" w:rsidP="00974C5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974C5C" w:rsidRDefault="00974C5C" w:rsidP="00974C5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974C5C" w:rsidRPr="00434757" w:rsidRDefault="00974C5C" w:rsidP="00B46299">
      <w:pPr>
        <w:autoSpaceDE w:val="0"/>
        <w:autoSpaceDN w:val="0"/>
        <w:adjustRightInd w:val="0"/>
        <w:spacing w:before="300" w:after="120" w:line="240" w:lineRule="auto"/>
        <w:rPr>
          <w:rFonts w:cs="Calibri"/>
        </w:rPr>
      </w:pPr>
      <w:r w:rsidRPr="00434757">
        <w:rPr>
          <w:rFonts w:cs="Calibri,Bold"/>
          <w:b/>
          <w:bCs/>
          <w:color w:val="008133"/>
          <w:sz w:val="24"/>
          <w:szCs w:val="24"/>
        </w:rPr>
        <w:t>CRÍTICAS/CRUZAMENTOS</w:t>
      </w:r>
    </w:p>
    <w:tbl>
      <w:tblPr>
        <w:tblW w:w="10489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3033"/>
        <w:gridCol w:w="1191"/>
        <w:gridCol w:w="1134"/>
        <w:gridCol w:w="3033"/>
        <w:gridCol w:w="1134"/>
      </w:tblGrid>
      <w:tr w:rsidR="00497698" w:rsidRPr="00497698" w:rsidTr="006149BC">
        <w:trPr>
          <w:trHeight w:val="90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Regra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497698" w:rsidRPr="00497698" w:rsidRDefault="00497698" w:rsidP="004976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Texto Operador Esquerdo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CMPID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Operador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Esquerdo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Operador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497698" w:rsidRPr="00497698" w:rsidRDefault="00497698" w:rsidP="004976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Texto Operador Direito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976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CMPID</w:t>
            </w:r>
            <w:r w:rsidRPr="004976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Operador</w:t>
            </w:r>
            <w:r w:rsidRPr="004976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Direito</w:t>
            </w:r>
          </w:p>
        </w:tc>
      </w:tr>
      <w:tr w:rsidR="00497698" w:rsidRPr="00497698" w:rsidTr="0087221F">
        <w:trPr>
          <w:trHeight w:val="177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7097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 valor informado em cada campo do quadro 86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49769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86 / Todos os campos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t>07375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07376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07377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07378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07379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07380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07381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maior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698" w:rsidRPr="00497698" w:rsidRDefault="00497698" w:rsidP="0049769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0,00 (zero)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497698" w:rsidRPr="00497698" w:rsidTr="006149BC">
        <w:trPr>
          <w:trHeight w:val="373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7022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67B" w:rsidRPr="000F54B8" w:rsidRDefault="00497698" w:rsidP="000C53D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Créditos referentes aos prêmios a receber de parcelas vencidas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Créditos referentes aos sinistros a recuperar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 </w:t>
            </w:r>
            <w:r w:rsidR="000C53D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utros créditos a recuperar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0C53D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0C53D5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86/ 01. Créditos referentes aos prêmios a receber de parcelas vencidas</w:t>
            </w:r>
            <w:r w:rsidRPr="000C53D5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86/ 02. Créditos referentes aos sinistros a recuperar</w:t>
            </w:r>
            <w:r w:rsidRPr="000C53D5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Quadro 86/ 04. </w:t>
            </w:r>
            <w:r w:rsidR="000C53D5" w:rsidRPr="000C53D5">
              <w:rPr>
                <w:rFonts w:eastAsia="Times New Roman" w:cs="Times New Roman"/>
                <w:color w:val="000000"/>
                <w:sz w:val="20"/>
                <w:szCs w:val="20"/>
              </w:rPr>
              <w:t>O</w:t>
            </w:r>
            <w:r w:rsidRPr="000C53D5">
              <w:rPr>
                <w:rFonts w:eastAsia="Times New Roman" w:cs="Times New Roman"/>
                <w:color w:val="000000"/>
                <w:sz w:val="20"/>
                <w:szCs w:val="20"/>
              </w:rPr>
              <w:t>utros créditos a recuperar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07375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t>+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07376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t>+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07377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33" w:rsidRDefault="00497698" w:rsidP="004976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Operações com Seguradoras (circulante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 +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Operações com Seguradoras (não-circulante)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49769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 /14. Operações com Seguradoras</w:t>
            </w:r>
          </w:p>
          <w:p w:rsidR="00B42733" w:rsidRPr="00B42733" w:rsidRDefault="00B42733" w:rsidP="00B4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C00000"/>
                <w:sz w:val="20"/>
                <w:szCs w:val="20"/>
              </w:rPr>
              <w:t>• Quadro 22A/ 36. Sinistros IBNR</w:t>
            </w:r>
          </w:p>
          <w:p w:rsidR="00B42733" w:rsidRPr="00B42733" w:rsidRDefault="00B42733" w:rsidP="00B4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C00000"/>
                <w:sz w:val="20"/>
                <w:szCs w:val="20"/>
              </w:rPr>
              <w:t>• Quadro 22A/ 37. Sinistros Pendentes de Pagamento</w:t>
            </w:r>
          </w:p>
          <w:p w:rsidR="00B42733" w:rsidRPr="00B42733" w:rsidRDefault="00B42733" w:rsidP="00B4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• Quadro 22A/ 38. (+) Provisão Despesas Relacionadas </w:t>
            </w:r>
          </w:p>
          <w:p w:rsidR="00497698" w:rsidRDefault="00497698" w:rsidP="004976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t>• Quadro 22A / 89. Operações com Seguradoras</w:t>
            </w:r>
          </w:p>
          <w:p w:rsidR="00B42733" w:rsidRPr="00B42733" w:rsidRDefault="00B42733" w:rsidP="00B4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C00000"/>
                <w:sz w:val="20"/>
                <w:szCs w:val="20"/>
              </w:rPr>
              <w:t>• Quadro 22A/ 110. Sinistros IBNR</w:t>
            </w:r>
          </w:p>
          <w:p w:rsidR="00B42733" w:rsidRPr="00B42733" w:rsidRDefault="00B42733" w:rsidP="00B4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C00000"/>
                <w:sz w:val="20"/>
                <w:szCs w:val="20"/>
              </w:rPr>
              <w:t>• Quadro 22A/ 111. Sinistros Pendentes de Pagamento</w:t>
            </w:r>
          </w:p>
          <w:p w:rsidR="00B42733" w:rsidRPr="00497698" w:rsidRDefault="00B42733" w:rsidP="00B427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C00000"/>
                <w:sz w:val="20"/>
                <w:szCs w:val="20"/>
              </w:rPr>
              <w:t>• Quadro 22A/ 112. (+) Provisão Despesas Relacionadas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E2F" w:rsidRDefault="00497698" w:rsidP="004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01488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</w:t>
            </w: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  <w:p w:rsidR="004E0E2F" w:rsidRDefault="004E0E2F" w:rsidP="004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11146 (+)</w:t>
            </w:r>
          </w:p>
          <w:p w:rsidR="004E0E2F" w:rsidRDefault="004E0E2F" w:rsidP="004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11147 (+)</w:t>
            </w:r>
          </w:p>
          <w:p w:rsidR="004E0E2F" w:rsidRDefault="004E0E2F" w:rsidP="004E0E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12516 (+)</w:t>
            </w:r>
          </w:p>
          <w:p w:rsidR="00497698" w:rsidRDefault="00497698" w:rsidP="004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03190</w:t>
            </w:r>
            <w:r w:rsidR="004E0E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(+)</w:t>
            </w:r>
          </w:p>
          <w:p w:rsidR="004E0E2F" w:rsidRDefault="004E0E2F" w:rsidP="004E0E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0E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11173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</w:p>
          <w:p w:rsidR="004E0E2F" w:rsidRDefault="004E0E2F" w:rsidP="004E0E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11174</w:t>
            </w:r>
            <w:r w:rsidRPr="004E0E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</w:p>
          <w:p w:rsidR="004E0E2F" w:rsidRPr="00497698" w:rsidRDefault="004E0E2F" w:rsidP="004E0E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12518</w:t>
            </w:r>
          </w:p>
        </w:tc>
      </w:tr>
      <w:tr w:rsidR="00497698" w:rsidRPr="00497698" w:rsidTr="006149BC">
        <w:trPr>
          <w:trHeight w:val="490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7158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5E0B8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Prê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mios de retrocessão diferidos (qu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adro 89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 informado</w:t>
            </w:r>
            <w:r w:rsidR="005E0B84"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5E0B84" w:rsidRP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para a totalidade das resseguradoras contrapartes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Prêmios de retrocessão diferidos 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quadro 86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49769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86/ 03. Prêmios de retrocessão diferidos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89/ 04. Prêmios de retrocessão diferidos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84" w:rsidRPr="001855B3" w:rsidRDefault="005E0B84" w:rsidP="005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Soma dos CMPIDs:</w:t>
            </w:r>
          </w:p>
          <w:p w:rsidR="005E0B84" w:rsidRPr="001855B3" w:rsidRDefault="005E0B84" w:rsidP="005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91</w:t>
            </w:r>
          </w:p>
          <w:p w:rsidR="005E0B84" w:rsidRDefault="005E0B84" w:rsidP="005E0B8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todas a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 contrapartes</w:t>
            </w:r>
          </w:p>
          <w:p w:rsidR="005E0B84" w:rsidRDefault="005E0B84" w:rsidP="005E0B8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</w:p>
          <w:p w:rsidR="005E0B84" w:rsidRPr="00497698" w:rsidRDefault="005E0B84" w:rsidP="005E0B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5E0B84" w:rsidP="00497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5E0B84" w:rsidP="005E0B8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Prêmios diferidos-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PPNG (circulante)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 Prêmios diferidos-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RVNE (circulante)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Outros Prêmios diferidos (circulante)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Prêmios diferidos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PPNG (não-circulante)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Prêmios diferidos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RVNE (não-circulante)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Outros Prêmios diferidos (não-circulante)</w:t>
            </w:r>
            <w:r w:rsidR="00497698"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497698" w:rsidRPr="0049769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497698"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30. Prêmios diferidos – PPNG</w:t>
            </w:r>
            <w:r w:rsidR="00497698"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31. Prêmios diferidos – RVNE</w:t>
            </w:r>
            <w:r w:rsidR="00497698"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32. Outros Prêmios diferidos</w:t>
            </w:r>
            <w:r w:rsidR="00497698"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104. Prêmios diferidos – PPNG</w:t>
            </w:r>
            <w:r w:rsidR="00497698"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105. Prêmios diferidos – RVNE</w:t>
            </w:r>
            <w:r w:rsidR="00497698"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106. Outros Prêmios diferidos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11300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11301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11302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11304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11305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11306</w:t>
            </w:r>
          </w:p>
        </w:tc>
      </w:tr>
      <w:tr w:rsidR="00497698" w:rsidRPr="00497698" w:rsidTr="0087221F">
        <w:trPr>
          <w:trHeight w:val="45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7024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0C53D5" w:rsidRDefault="000C53D5" w:rsidP="005E0B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Reduções ao valor recuperável 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quadro 89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 informada</w:t>
            </w:r>
            <w:r w:rsidR="005E0B84" w:rsidRPr="006E7C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5E0B84" w:rsidRPr="00C91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para a totalidade das resseguradoras contrapartes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quadro 86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497698"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497698" w:rsidRPr="0049769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497698"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497698" w:rsidRPr="000C53D5">
              <w:rPr>
                <w:rFonts w:eastAsia="Times New Roman" w:cs="Times New Roman"/>
                <w:color w:val="000000"/>
                <w:sz w:val="20"/>
                <w:szCs w:val="20"/>
              </w:rPr>
              <w:t>• Quadro 86/ 06. (-)</w:t>
            </w:r>
            <w:r w:rsidRPr="000C53D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0C53D5">
              <w:rPr>
                <w:rFonts w:cs="Calibri,Bold"/>
                <w:bCs/>
                <w:sz w:val="20"/>
                <w:szCs w:val="20"/>
              </w:rPr>
              <w:t>Redução ao valor recuperável</w:t>
            </w:r>
            <w:r w:rsidR="00497698" w:rsidRPr="000C53D5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89/ 06. (-)</w:t>
            </w:r>
            <w:r w:rsidRPr="000C53D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0C53D5">
              <w:rPr>
                <w:rFonts w:cs="Calibri,Bold"/>
                <w:bCs/>
                <w:sz w:val="20"/>
                <w:szCs w:val="20"/>
              </w:rPr>
              <w:t>Redução ao valor recuperável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B84" w:rsidRPr="001855B3" w:rsidRDefault="005E0B84" w:rsidP="005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Soma dos CMPIDs:</w:t>
            </w:r>
          </w:p>
          <w:p w:rsidR="005E0B84" w:rsidRPr="001855B3" w:rsidRDefault="005E0B84" w:rsidP="005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93</w:t>
            </w:r>
          </w:p>
          <w:p w:rsidR="005E0B84" w:rsidRDefault="005E0B84" w:rsidP="005E0B8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todas a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 contrapartes</w:t>
            </w:r>
          </w:p>
          <w:p w:rsidR="005E0B84" w:rsidRDefault="005E0B84" w:rsidP="005E0B8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</w:p>
          <w:p w:rsidR="005E0B84" w:rsidRPr="00497698" w:rsidRDefault="005E0B84" w:rsidP="005E0B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5E0B84" w:rsidP="00497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5E0B8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 (circulante/seg. e resseguros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 +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Redução ao valor recuperável (circulante/prev. </w:t>
            </w:r>
            <w:r w:rsidR="005E0B84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omplementar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 +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Redução ao valor recuperável (não-circulante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seg. e resseguros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 +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Redução ao valor recuperável (não-circulante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/prev. 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complementar)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49769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20. (-) Redução ao valor recuperável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40. (-) Redução ao valor recuperável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94. (-) Redução ao valor recuperável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114. (-) Redução ao valor recuperável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11139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11149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11166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11273</w:t>
            </w:r>
          </w:p>
        </w:tc>
      </w:tr>
      <w:tr w:rsidR="00497698" w:rsidRPr="00497698" w:rsidTr="006307A6">
        <w:trPr>
          <w:trHeight w:val="39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7074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0C53D5" w:rsidP="004976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="00497698"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497698" w:rsidRPr="0049769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497698"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</w:t>
            </w:r>
            <w:r w:rsidR="00497698" w:rsidRPr="000C53D5">
              <w:rPr>
                <w:rFonts w:eastAsia="Times New Roman" w:cs="Times New Roman"/>
                <w:color w:val="000000"/>
                <w:sz w:val="20"/>
                <w:szCs w:val="20"/>
              </w:rPr>
              <w:t>Quadro 86 / 06. (-)</w:t>
            </w:r>
            <w:r w:rsidRPr="000C53D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0C53D5">
              <w:rPr>
                <w:rFonts w:cs="Calibri,Bold"/>
                <w:bCs/>
                <w:sz w:val="20"/>
                <w:szCs w:val="20"/>
              </w:rPr>
              <w:t>Redução ao valor recuperável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t>07380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5E0B84" w:rsidP="00497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0C53D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Créditos referentes aos prêmios a receber de parcelas vencidas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 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Créditos referentes aos sinistros a recuperar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Prêmios de retrocessão diferidos</w:t>
            </w:r>
            <w:r w:rsidR="005E0B8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C53D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utros créditos a recuperar</w:t>
            </w: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9769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86/ 01. Créditos referentes aos prêmios a receber de parcelas vencidas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86/ 02. Créditos referentes aos sinistros a recuperar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86 / 03. Prêmios de retrocessão diferidos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Quadro 86/ 04. </w:t>
            </w:r>
            <w:r w:rsidR="000C53D5">
              <w:rPr>
                <w:rFonts w:eastAsia="Times New Roman" w:cs="Times New Roman"/>
                <w:color w:val="000000"/>
                <w:sz w:val="20"/>
                <w:szCs w:val="20"/>
              </w:rPr>
              <w:t>O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t>utros créditos a recuperar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07375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07376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07377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(+)</w:t>
            </w: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07378</w:t>
            </w:r>
          </w:p>
        </w:tc>
      </w:tr>
      <w:tr w:rsidR="00497698" w:rsidRPr="00497698" w:rsidTr="006149BC">
        <w:trPr>
          <w:trHeight w:val="220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7025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Débitos referentes aos valores registrados como prêmios de retrocessão diferidos e ainda não pagos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49769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86 / 07. Débitos referentes aos valores registrados como prêmios de retrocessão diferidos e ainda não pagos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t>07381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5E0B84" w:rsidP="005E0B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497698"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76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Prêmios de retrocessão diferidos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49769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497698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86 / 03. Prêmios de retrocessão diferidos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98" w:rsidRPr="00497698" w:rsidRDefault="00497698" w:rsidP="004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7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07378</w:t>
            </w:r>
          </w:p>
        </w:tc>
      </w:tr>
    </w:tbl>
    <w:p w:rsidR="00AC17E5" w:rsidRDefault="00AC17E5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AC17E5" w:rsidRDefault="00AC17E5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6149BC" w:rsidRDefault="006149BC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6149BC" w:rsidRPr="00401C8A" w:rsidRDefault="006149BC" w:rsidP="006149BC">
      <w:pPr>
        <w:pageBreakBefore/>
        <w:autoSpaceDE w:val="0"/>
        <w:autoSpaceDN w:val="0"/>
        <w:adjustRightInd w:val="0"/>
        <w:spacing w:line="240" w:lineRule="auto"/>
        <w:rPr>
          <w:rFonts w:cs="Arial"/>
          <w:b/>
          <w:bCs/>
          <w:color w:val="008133"/>
          <w:sz w:val="30"/>
          <w:szCs w:val="30"/>
        </w:rPr>
      </w:pPr>
      <w:r w:rsidRPr="00E53D2E">
        <w:rPr>
          <w:rFonts w:cs="Arial"/>
          <w:b/>
          <w:bCs/>
          <w:color w:val="008133"/>
          <w:sz w:val="30"/>
          <w:szCs w:val="30"/>
        </w:rPr>
        <w:t xml:space="preserve">QUADRO 87 – CAPITAL </w:t>
      </w:r>
      <w:r w:rsidR="000524AC" w:rsidRPr="00E53D2E">
        <w:rPr>
          <w:rFonts w:cs="Arial"/>
          <w:b/>
          <w:bCs/>
          <w:color w:val="008133"/>
          <w:sz w:val="30"/>
          <w:szCs w:val="30"/>
        </w:rPr>
        <w:t xml:space="preserve">DE RISCO </w:t>
      </w:r>
      <w:r w:rsidR="00E53D2E" w:rsidRPr="00E53D2E">
        <w:rPr>
          <w:rFonts w:cs="Arial"/>
          <w:b/>
          <w:bCs/>
          <w:color w:val="008133"/>
          <w:sz w:val="30"/>
          <w:szCs w:val="30"/>
        </w:rPr>
        <w:t xml:space="preserve">DE CRÉDITO </w:t>
      </w:r>
      <w:r w:rsidRPr="00E53D2E">
        <w:rPr>
          <w:rFonts w:cs="Arial"/>
          <w:b/>
          <w:bCs/>
          <w:color w:val="008133"/>
          <w:sz w:val="30"/>
          <w:szCs w:val="30"/>
        </w:rPr>
        <w:t>– PARCELA 1 (</w:t>
      </w:r>
      <w:r w:rsidR="000524AC" w:rsidRPr="00E53D2E">
        <w:rPr>
          <w:rFonts w:cs="Arial"/>
          <w:b/>
          <w:bCs/>
          <w:color w:val="008133"/>
          <w:sz w:val="30"/>
          <w:szCs w:val="30"/>
        </w:rPr>
        <w:t>CRCRED1</w:t>
      </w:r>
      <w:r w:rsidRPr="00E53D2E">
        <w:rPr>
          <w:rFonts w:cs="Arial"/>
          <w:b/>
          <w:bCs/>
          <w:color w:val="008133"/>
          <w:sz w:val="30"/>
          <w:szCs w:val="30"/>
        </w:rPr>
        <w:t xml:space="preserve">) – </w:t>
      </w:r>
      <w:r w:rsidR="00E53D2E">
        <w:rPr>
          <w:rFonts w:cs="Arial"/>
          <w:b/>
          <w:bCs/>
          <w:color w:val="008133"/>
          <w:sz w:val="30"/>
          <w:szCs w:val="30"/>
        </w:rPr>
        <w:t>EAPCS</w:t>
      </w:r>
    </w:p>
    <w:p w:rsidR="006149BC" w:rsidRPr="00527E57" w:rsidRDefault="006149BC" w:rsidP="006149B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E53D2E">
        <w:rPr>
          <w:rFonts w:cs="Calibri,Italic"/>
          <w:i/>
          <w:iCs/>
          <w:color w:val="000000"/>
          <w:sz w:val="24"/>
          <w:szCs w:val="24"/>
        </w:rPr>
        <w:t>Chega-se a esta tela, aplicável somente para entidades abertas de previdência complementar, a partir da seguinte sequência de comandos</w:t>
      </w:r>
      <w:r w:rsidR="00927000" w:rsidRPr="00E53D2E">
        <w:rPr>
          <w:rFonts w:cs="Calibri,Italic"/>
          <w:i/>
          <w:iCs/>
          <w:color w:val="000000"/>
          <w:sz w:val="24"/>
          <w:szCs w:val="24"/>
        </w:rPr>
        <w:t xml:space="preserve"> do Menu Principal:</w:t>
      </w:r>
      <w:r w:rsidR="00927000" w:rsidRPr="00E53D2E">
        <w:rPr>
          <w:rFonts w:cs="Calibri,Italic"/>
          <w:iCs/>
          <w:color w:val="000000"/>
          <w:sz w:val="24"/>
          <w:szCs w:val="24"/>
        </w:rPr>
        <w:t xml:space="preserve"> </w:t>
      </w:r>
      <w:r w:rsidR="00927000" w:rsidRPr="00E53D2E">
        <w:rPr>
          <w:rFonts w:cs="Calibri,BoldItalic"/>
          <w:b/>
          <w:bCs/>
          <w:iCs/>
          <w:color w:val="000000"/>
          <w:sz w:val="24"/>
          <w:szCs w:val="24"/>
        </w:rPr>
        <w:t>&lt;Editar&gt;</w:t>
      </w:r>
      <w:r w:rsidRPr="00E53D2E">
        <w:rPr>
          <w:rFonts w:cs="Calibri,Italic"/>
          <w:iCs/>
          <w:color w:val="000000"/>
          <w:sz w:val="24"/>
          <w:szCs w:val="24"/>
        </w:rPr>
        <w:t xml:space="preserve">, </w:t>
      </w:r>
      <w:r w:rsidRPr="00E53D2E">
        <w:rPr>
          <w:rFonts w:cs="Calibri,BoldItalic"/>
          <w:b/>
          <w:bCs/>
          <w:iCs/>
          <w:color w:val="000000"/>
          <w:sz w:val="24"/>
          <w:szCs w:val="24"/>
        </w:rPr>
        <w:t>&lt;Capital</w:t>
      </w:r>
      <w:r w:rsidRPr="00E53D2E">
        <w:rPr>
          <w:rFonts w:cs="Calibri,Italic"/>
          <w:b/>
          <w:iCs/>
          <w:color w:val="000000"/>
          <w:sz w:val="24"/>
          <w:szCs w:val="24"/>
        </w:rPr>
        <w:t xml:space="preserve"> </w:t>
      </w:r>
      <w:r w:rsidR="000524AC" w:rsidRPr="00E53D2E">
        <w:rPr>
          <w:rFonts w:cs="Calibri,Italic"/>
          <w:b/>
          <w:iCs/>
          <w:color w:val="000000"/>
          <w:sz w:val="24"/>
          <w:szCs w:val="24"/>
        </w:rPr>
        <w:t xml:space="preserve">de Risco </w:t>
      </w:r>
      <w:r w:rsidRPr="00E53D2E">
        <w:rPr>
          <w:rFonts w:cs="Calibri,BoldItalic"/>
          <w:b/>
          <w:bCs/>
          <w:iCs/>
          <w:color w:val="000000"/>
          <w:sz w:val="24"/>
          <w:szCs w:val="24"/>
        </w:rPr>
        <w:t>de Crédito&gt; &lt;Parcela 1 (</w:t>
      </w:r>
      <w:r w:rsidR="00726DF4" w:rsidRPr="00E53D2E">
        <w:rPr>
          <w:rFonts w:cs="Calibri,BoldItalic"/>
          <w:b/>
          <w:bCs/>
          <w:iCs/>
          <w:color w:val="000000"/>
          <w:sz w:val="24"/>
          <w:szCs w:val="24"/>
        </w:rPr>
        <w:t>CRcred</w:t>
      </w:r>
      <w:r w:rsidR="000524AC" w:rsidRPr="00E53D2E">
        <w:rPr>
          <w:rFonts w:cs="Calibri,BoldItalic"/>
          <w:b/>
          <w:bCs/>
          <w:iCs/>
          <w:color w:val="000000"/>
          <w:sz w:val="24"/>
          <w:szCs w:val="24"/>
        </w:rPr>
        <w:t>1</w:t>
      </w:r>
      <w:r w:rsidRPr="00E53D2E">
        <w:rPr>
          <w:rFonts w:cs="Calibri,BoldItalic"/>
          <w:b/>
          <w:bCs/>
          <w:iCs/>
          <w:color w:val="000000"/>
          <w:sz w:val="24"/>
          <w:szCs w:val="24"/>
        </w:rPr>
        <w:t>)...&gt;</w:t>
      </w:r>
      <w:r w:rsidRPr="00E53D2E">
        <w:rPr>
          <w:rFonts w:cs="Calibri,Italic"/>
          <w:iCs/>
          <w:color w:val="000000"/>
          <w:sz w:val="24"/>
          <w:szCs w:val="24"/>
        </w:rPr>
        <w:t>.</w:t>
      </w:r>
    </w:p>
    <w:p w:rsidR="00E53D2E" w:rsidRPr="00BD0547" w:rsidRDefault="00E53D2E" w:rsidP="00E53D2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>Nesta tela deve</w:t>
      </w:r>
      <w:r>
        <w:rPr>
          <w:rFonts w:cs="Calibri,Italic"/>
          <w:iCs/>
          <w:color w:val="000000"/>
          <w:sz w:val="24"/>
          <w:szCs w:val="24"/>
        </w:rPr>
        <w:t>m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ser informado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>
        <w:rPr>
          <w:rFonts w:cs="Calibri,Italic"/>
          <w:iCs/>
          <w:color w:val="000000"/>
          <w:sz w:val="24"/>
          <w:szCs w:val="24"/>
        </w:rPr>
        <w:t xml:space="preserve">valores </w:t>
      </w:r>
      <w:r w:rsidRPr="001224F5">
        <w:rPr>
          <w:rFonts w:cs="Calibri,Italic"/>
          <w:iCs/>
          <w:color w:val="000000"/>
          <w:sz w:val="24"/>
          <w:szCs w:val="24"/>
        </w:rPr>
        <w:t>relativo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às operações com </w:t>
      </w:r>
      <w:r>
        <w:rPr>
          <w:rFonts w:cs="Calibri,Italic"/>
          <w:iCs/>
          <w:color w:val="000000"/>
          <w:sz w:val="24"/>
          <w:szCs w:val="24"/>
        </w:rPr>
        <w:t>EAPC’s</w:t>
      </w:r>
      <w:r w:rsidRPr="00BD0547">
        <w:rPr>
          <w:rFonts w:cs="Calibri,Italic"/>
          <w:iCs/>
          <w:color w:val="000000"/>
          <w:sz w:val="24"/>
          <w:szCs w:val="24"/>
        </w:rPr>
        <w:t xml:space="preserve"> contrapartes</w:t>
      </w:r>
      <w:r>
        <w:rPr>
          <w:rFonts w:cs="Calibri,Italic"/>
          <w:iCs/>
          <w:color w:val="000000"/>
          <w:sz w:val="24"/>
          <w:szCs w:val="24"/>
        </w:rPr>
        <w:t>, utilizados para a apuração da parcela 1 do C</w:t>
      </w:r>
      <w:r w:rsidRPr="001224F5">
        <w:rPr>
          <w:rFonts w:cs="Calibri,Italic"/>
          <w:iCs/>
          <w:color w:val="000000"/>
          <w:sz w:val="24"/>
          <w:szCs w:val="24"/>
        </w:rPr>
        <w:t xml:space="preserve">apital </w:t>
      </w:r>
      <w:r>
        <w:rPr>
          <w:rFonts w:cs="Calibri,Italic"/>
          <w:iCs/>
          <w:color w:val="000000"/>
          <w:sz w:val="24"/>
          <w:szCs w:val="24"/>
        </w:rPr>
        <w:t>de Risco baseado no Risco de Crédito (CRcred</w:t>
      </w:r>
      <w:r w:rsidRPr="001224F5">
        <w:rPr>
          <w:rFonts w:cs="Calibri,Italic"/>
          <w:iCs/>
          <w:color w:val="000000"/>
          <w:sz w:val="24"/>
          <w:szCs w:val="24"/>
        </w:rPr>
        <w:t>1) da empresa</w:t>
      </w:r>
      <w:r w:rsidRPr="00BD0547">
        <w:rPr>
          <w:rFonts w:cs="Calibri,Italic"/>
          <w:iCs/>
          <w:color w:val="000000"/>
          <w:sz w:val="24"/>
          <w:szCs w:val="24"/>
        </w:rPr>
        <w:t xml:space="preserve">. O quadro deve ser preenchido considerando a totalidade da exposição ao </w:t>
      </w:r>
      <w:r>
        <w:rPr>
          <w:rFonts w:cs="Calibri,Italic"/>
          <w:iCs/>
          <w:color w:val="000000"/>
          <w:sz w:val="24"/>
          <w:szCs w:val="24"/>
        </w:rPr>
        <w:t>R</w:t>
      </w:r>
      <w:r w:rsidRPr="00BD0547">
        <w:rPr>
          <w:rFonts w:cs="Calibri,Italic"/>
          <w:iCs/>
          <w:color w:val="000000"/>
          <w:sz w:val="24"/>
          <w:szCs w:val="24"/>
        </w:rPr>
        <w:t xml:space="preserve">isco de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BD0547">
        <w:rPr>
          <w:rFonts w:cs="Calibri,Italic"/>
          <w:iCs/>
          <w:color w:val="000000"/>
          <w:sz w:val="24"/>
          <w:szCs w:val="24"/>
        </w:rPr>
        <w:t xml:space="preserve">rédito nas operações com </w:t>
      </w:r>
      <w:r>
        <w:rPr>
          <w:rFonts w:cs="Calibri,Italic"/>
          <w:iCs/>
          <w:color w:val="000000"/>
          <w:sz w:val="24"/>
          <w:szCs w:val="24"/>
        </w:rPr>
        <w:t>EAPC’s</w:t>
      </w:r>
      <w:r w:rsidRPr="00B3349F">
        <w:rPr>
          <w:rFonts w:cs="Calibri,Italic"/>
          <w:iCs/>
          <w:color w:val="000000"/>
          <w:sz w:val="24"/>
          <w:szCs w:val="24"/>
        </w:rPr>
        <w:t>.</w:t>
      </w:r>
    </w:p>
    <w:p w:rsidR="00E53D2E" w:rsidRPr="00BD0547" w:rsidRDefault="00E53D2E" w:rsidP="00E53D2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BD0547">
        <w:rPr>
          <w:rFonts w:cs="Calibri,Italic"/>
          <w:iCs/>
          <w:color w:val="000000"/>
          <w:sz w:val="24"/>
          <w:szCs w:val="24"/>
        </w:rPr>
        <w:t xml:space="preserve">Os campos deste quadro não devem ser preenchidos com valores negativos. O cálculo do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BD0547">
        <w:rPr>
          <w:rFonts w:cs="Calibri,Italic"/>
          <w:iCs/>
          <w:color w:val="000000"/>
          <w:sz w:val="24"/>
          <w:szCs w:val="24"/>
        </w:rPr>
        <w:t xml:space="preserve">apital de </w:t>
      </w:r>
      <w:r>
        <w:rPr>
          <w:rFonts w:cs="Calibri,Italic"/>
          <w:iCs/>
          <w:color w:val="000000"/>
          <w:sz w:val="24"/>
          <w:szCs w:val="24"/>
        </w:rPr>
        <w:t>R</w:t>
      </w:r>
      <w:r w:rsidRPr="00BD0547">
        <w:rPr>
          <w:rFonts w:cs="Calibri,Italic"/>
          <w:iCs/>
          <w:color w:val="000000"/>
          <w:sz w:val="24"/>
          <w:szCs w:val="24"/>
        </w:rPr>
        <w:t xml:space="preserve">isco </w:t>
      </w:r>
      <w:r>
        <w:rPr>
          <w:rFonts w:cs="Calibri,Italic"/>
          <w:iCs/>
          <w:color w:val="000000"/>
          <w:sz w:val="24"/>
          <w:szCs w:val="24"/>
        </w:rPr>
        <w:t xml:space="preserve">baseado no Risco </w:t>
      </w:r>
      <w:r w:rsidRPr="00BD0547">
        <w:rPr>
          <w:rFonts w:cs="Calibri,Italic"/>
          <w:iCs/>
          <w:color w:val="000000"/>
          <w:sz w:val="24"/>
          <w:szCs w:val="24"/>
        </w:rPr>
        <w:t xml:space="preserve">de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BD0547">
        <w:rPr>
          <w:rFonts w:cs="Calibri,Italic"/>
          <w:iCs/>
          <w:color w:val="000000"/>
          <w:sz w:val="24"/>
          <w:szCs w:val="24"/>
        </w:rPr>
        <w:t>rédito levará em consideração o caráter redutor da conta</w:t>
      </w:r>
      <w:r>
        <w:rPr>
          <w:rFonts w:cs="Calibri,Italic"/>
          <w:iCs/>
          <w:color w:val="000000"/>
          <w:sz w:val="24"/>
          <w:szCs w:val="24"/>
        </w:rPr>
        <w:t xml:space="preserve"> de redução ao valor recuperável (campo 3)</w:t>
      </w:r>
      <w:r w:rsidRPr="00BD0547">
        <w:rPr>
          <w:rFonts w:cs="Calibri,Italic"/>
          <w:iCs/>
          <w:color w:val="000000"/>
          <w:sz w:val="24"/>
          <w:szCs w:val="24"/>
        </w:rPr>
        <w:t>.</w:t>
      </w:r>
    </w:p>
    <w:p w:rsidR="00E53D2E" w:rsidRDefault="001B3356" w:rsidP="00E53D2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BD0547">
        <w:rPr>
          <w:rFonts w:cs="Calibri,Italic"/>
          <w:iCs/>
          <w:color w:val="000000"/>
          <w:sz w:val="24"/>
          <w:szCs w:val="24"/>
        </w:rPr>
        <w:t>N</w:t>
      </w:r>
      <w:r>
        <w:rPr>
          <w:rFonts w:cs="Calibri,Italic"/>
          <w:iCs/>
          <w:color w:val="000000"/>
          <w:sz w:val="24"/>
          <w:szCs w:val="24"/>
        </w:rPr>
        <w:t xml:space="preserve">ão poderá ser registrada redução ao valor recuperável </w:t>
      </w:r>
      <w:r w:rsidRPr="00BD0547">
        <w:rPr>
          <w:rFonts w:cs="Calibri,Italic"/>
          <w:iCs/>
          <w:color w:val="000000"/>
          <w:sz w:val="24"/>
          <w:szCs w:val="24"/>
        </w:rPr>
        <w:t>com valor superior ao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BD0547">
        <w:rPr>
          <w:rFonts w:cs="Calibri,Italic"/>
          <w:iCs/>
          <w:color w:val="000000"/>
          <w:sz w:val="24"/>
          <w:szCs w:val="24"/>
        </w:rPr>
        <w:t xml:space="preserve"> das contas a que se refere</w:t>
      </w:r>
      <w:r>
        <w:rPr>
          <w:rFonts w:cs="Calibri,Italic"/>
          <w:iCs/>
          <w:color w:val="000000"/>
          <w:sz w:val="24"/>
          <w:szCs w:val="24"/>
        </w:rPr>
        <w:t>.</w:t>
      </w:r>
    </w:p>
    <w:p w:rsidR="006149BC" w:rsidRDefault="006149BC" w:rsidP="006149BC"/>
    <w:p w:rsidR="006149BC" w:rsidRPr="002B31DA" w:rsidRDefault="00A0469E" w:rsidP="006149BC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1040130</wp:posOffset>
                </wp:positionV>
                <wp:extent cx="948690" cy="265430"/>
                <wp:effectExtent l="29845" t="59055" r="12065" b="8890"/>
                <wp:wrapNone/>
                <wp:docPr id="11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869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205.6pt;margin-top:81.9pt;width:74.7pt;height:20.9pt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" strokecolor="#c00000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1305560</wp:posOffset>
                </wp:positionV>
                <wp:extent cx="2215515" cy="158750"/>
                <wp:effectExtent l="6985" t="10160" r="6350" b="12065"/>
                <wp:wrapNone/>
                <wp:docPr id="11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90D84" w:rsidRDefault="00217B1F" w:rsidP="001B33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03 (-) Redução ao valor recuperável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3" o:spid="_x0000_s1061" type="#_x0000_t202" style="position:absolute;margin-left:280.3pt;margin-top:102.8pt;width:174.45pt;height:12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" filled="f" strokecolor="#c00000">
                <v:textbox inset="0,0,0,0">
                  <w:txbxContent>
                    <w:p w:rsidR="00217B1F" w:rsidRPr="00390D84" w:rsidRDefault="00217B1F" w:rsidP="001B33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03 (-) Redução ao valor recuperável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1017270</wp:posOffset>
                </wp:positionV>
                <wp:extent cx="1440180" cy="635"/>
                <wp:effectExtent l="8890" t="7620" r="8255" b="10795"/>
                <wp:wrapNone/>
                <wp:docPr id="11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91.45pt;margin-top:80.1pt;width:113.4pt;height: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" strokecolor="#c00000" strokeweight="1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309880</wp:posOffset>
                </wp:positionV>
                <wp:extent cx="4533265" cy="177165"/>
                <wp:effectExtent l="6350" t="5080" r="13335" b="8255"/>
                <wp:wrapNone/>
                <wp:docPr id="11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265" cy="177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Pr="00326FAC" w:rsidRDefault="00217B1F" w:rsidP="001B3356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Quadro 87</w:t>
                            </w:r>
                            <w:r w:rsidRPr="00326FAC">
                              <w:rPr>
                                <w:b/>
                                <w:color w:val="C00000"/>
                              </w:rPr>
                              <w:t xml:space="preserve"> – Capital de Risco de Crédito – Parcela 1 (CRcred1)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–</w:t>
                            </w:r>
                            <w:r w:rsidRPr="00326FAC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EAPCs</w:t>
                            </w:r>
                          </w:p>
                          <w:p w:rsidR="00217B1F" w:rsidRPr="00326FAC" w:rsidRDefault="00217B1F" w:rsidP="001B335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1" o:spid="_x0000_s1062" type="#_x0000_t202" style="position:absolute;margin-left:87.5pt;margin-top:24.4pt;width:356.95pt;height:13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" fillcolor="#f2f2f2 [3052]" strokecolor="#c00000">
                <v:textbox inset="0,0,0,0">
                  <w:txbxContent>
                    <w:p w:rsidR="00217B1F" w:rsidRPr="00326FAC" w:rsidRDefault="00217B1F" w:rsidP="001B3356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Quadro 87</w:t>
                      </w:r>
                      <w:r w:rsidRPr="00326FAC">
                        <w:rPr>
                          <w:b/>
                          <w:color w:val="C00000"/>
                        </w:rPr>
                        <w:t xml:space="preserve"> – Capital de Risco de Crédito – Parcela 1 (CRcred1) </w:t>
                      </w:r>
                      <w:r>
                        <w:rPr>
                          <w:b/>
                          <w:color w:val="C00000"/>
                        </w:rPr>
                        <w:t>–</w:t>
                      </w:r>
                      <w:r w:rsidRPr="00326FAC">
                        <w:rPr>
                          <w:b/>
                          <w:color w:val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EAPCs</w:t>
                      </w:r>
                    </w:p>
                    <w:p w:rsidR="00217B1F" w:rsidRPr="00326FAC" w:rsidRDefault="00217B1F" w:rsidP="001B3356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206375</wp:posOffset>
                </wp:positionV>
                <wp:extent cx="264160" cy="133985"/>
                <wp:effectExtent l="39370" t="53975" r="10795" b="12065"/>
                <wp:wrapNone/>
                <wp:docPr id="10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416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324.85pt;margin-top:16.25pt;width:20.8pt;height:10.55pt;flip:x 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" strokecolor="#c00000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161925</wp:posOffset>
                </wp:positionV>
                <wp:extent cx="3060065" cy="0"/>
                <wp:effectExtent l="14605" t="9525" r="11430" b="9525"/>
                <wp:wrapNone/>
                <wp:docPr id="10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97.9pt;margin-top:12.75pt;width:240.9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" strokecolor="#c00000" strokeweight="1pt">
                <v:stroke dashstyle="dash"/>
              </v:shape>
            </w:pict>
          </mc:Fallback>
        </mc:AlternateContent>
      </w:r>
      <w:r w:rsidR="00F3758D">
        <w:rPr>
          <w:b/>
          <w:noProof/>
          <w:color w:val="404040" w:themeColor="text1" w:themeTint="BF"/>
        </w:rPr>
        <w:drawing>
          <wp:anchor distT="0" distB="0" distL="114300" distR="114300" simplePos="0" relativeHeight="251654140" behindDoc="0" locked="0" layoutInCell="1" allowOverlap="1">
            <wp:simplePos x="0" y="0"/>
            <wp:positionH relativeFrom="column">
              <wp:posOffset>982259</wp:posOffset>
            </wp:positionH>
            <wp:positionV relativeFrom="paragraph">
              <wp:posOffset>28379</wp:posOffset>
            </wp:positionV>
            <wp:extent cx="5156265" cy="4072116"/>
            <wp:effectExtent l="19050" t="0" r="6285" b="0"/>
            <wp:wrapNone/>
            <wp:docPr id="16" name="Imagem 15" descr="Quadro 87 - F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dro 87 - FIP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65" cy="4072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9BC" w:rsidRPr="002B31DA">
        <w:rPr>
          <w:b/>
          <w:color w:val="404040" w:themeColor="text1" w:themeTint="BF"/>
        </w:rPr>
        <w:t>Figura 14</w:t>
      </w:r>
      <w:r w:rsidR="006149BC">
        <w:rPr>
          <w:b/>
          <w:color w:val="404040" w:themeColor="text1" w:themeTint="BF"/>
        </w:rPr>
        <w:t>8</w:t>
      </w:r>
      <w:r w:rsidR="006149BC" w:rsidRPr="002B31DA">
        <w:rPr>
          <w:b/>
          <w:color w:val="404040" w:themeColor="text1" w:themeTint="BF"/>
        </w:rPr>
        <w:t>:</w:t>
      </w:r>
      <w:r w:rsidR="006149BC" w:rsidRPr="002B31DA">
        <w:rPr>
          <w:color w:val="404040" w:themeColor="text1" w:themeTint="BF"/>
        </w:rPr>
        <w:br/>
      </w:r>
      <w:r w:rsidR="006149BC" w:rsidRPr="002B31DA">
        <w:rPr>
          <w:b/>
          <w:color w:val="404040" w:themeColor="text1" w:themeTint="BF"/>
        </w:rPr>
        <w:t>Tela de Capital</w:t>
      </w:r>
      <w:r w:rsidR="006149BC" w:rsidRPr="002B31DA">
        <w:rPr>
          <w:b/>
          <w:color w:val="404040" w:themeColor="text1" w:themeTint="BF"/>
        </w:rPr>
        <w:br/>
      </w:r>
      <w:r w:rsidR="003741FC">
        <w:rPr>
          <w:b/>
          <w:color w:val="404040" w:themeColor="text1" w:themeTint="BF"/>
        </w:rPr>
        <w:t>de Risco</w:t>
      </w:r>
      <w:r w:rsidR="001B3356">
        <w:rPr>
          <w:b/>
          <w:color w:val="404040" w:themeColor="text1" w:themeTint="BF"/>
        </w:rPr>
        <w:t xml:space="preserve"> </w:t>
      </w:r>
      <w:r w:rsidR="001B3356">
        <w:rPr>
          <w:b/>
          <w:color w:val="404040" w:themeColor="text1" w:themeTint="BF"/>
        </w:rPr>
        <w:br/>
        <w:t>de Crédito</w:t>
      </w:r>
      <w:r w:rsidR="006149BC" w:rsidRPr="002B31DA">
        <w:rPr>
          <w:b/>
          <w:color w:val="404040" w:themeColor="text1" w:themeTint="BF"/>
        </w:rPr>
        <w:t xml:space="preserve"> -</w:t>
      </w:r>
      <w:r w:rsidR="006149BC" w:rsidRPr="002B31DA">
        <w:rPr>
          <w:b/>
          <w:color w:val="404040" w:themeColor="text1" w:themeTint="BF"/>
        </w:rPr>
        <w:br/>
        <w:t>Parcela 1</w:t>
      </w:r>
      <w:r w:rsidR="003741FC">
        <w:rPr>
          <w:b/>
          <w:color w:val="404040" w:themeColor="text1" w:themeTint="BF"/>
        </w:rPr>
        <w:t xml:space="preserve"> </w:t>
      </w:r>
      <w:r w:rsidR="003741FC">
        <w:rPr>
          <w:b/>
          <w:color w:val="404040" w:themeColor="text1" w:themeTint="BF"/>
        </w:rPr>
        <w:br/>
        <w:t>(</w:t>
      </w:r>
      <w:r w:rsidR="00726DF4">
        <w:rPr>
          <w:b/>
          <w:color w:val="404040" w:themeColor="text1" w:themeTint="BF"/>
        </w:rPr>
        <w:t>CRcred</w:t>
      </w:r>
      <w:r w:rsidR="006149BC">
        <w:rPr>
          <w:b/>
          <w:color w:val="404040" w:themeColor="text1" w:themeTint="BF"/>
        </w:rPr>
        <w:t xml:space="preserve">1) - </w:t>
      </w:r>
      <w:r w:rsidR="006149BC">
        <w:rPr>
          <w:b/>
          <w:color w:val="404040" w:themeColor="text1" w:themeTint="BF"/>
        </w:rPr>
        <w:br/>
      </w:r>
      <w:r w:rsidR="00E53D2E">
        <w:rPr>
          <w:b/>
          <w:color w:val="404040" w:themeColor="text1" w:themeTint="BF"/>
        </w:rPr>
        <w:t>EAPCs</w:t>
      </w:r>
    </w:p>
    <w:p w:rsidR="006149BC" w:rsidRDefault="006149BC" w:rsidP="006149BC"/>
    <w:p w:rsidR="006149BC" w:rsidRDefault="006149BC" w:rsidP="006149BC"/>
    <w:p w:rsidR="006149BC" w:rsidRDefault="00A0469E" w:rsidP="006149BC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104140</wp:posOffset>
                </wp:positionV>
                <wp:extent cx="4779010" cy="775335"/>
                <wp:effectExtent l="0" t="0" r="3175" b="0"/>
                <wp:wrapNone/>
                <wp:docPr id="10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10" cy="7753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Default="00217B1F" w:rsidP="006E2EA6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425FD">
                              <w:rPr>
                                <w:b/>
                                <w:u w:val="single"/>
                              </w:rPr>
                              <w:t xml:space="preserve">ALTERAÇÕES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DO</w:t>
                            </w:r>
                            <w:r w:rsidRPr="00B425FD">
                              <w:rPr>
                                <w:b/>
                                <w:u w:val="single"/>
                              </w:rPr>
                              <w:t xml:space="preserve"> QUADRO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87:</w:t>
                            </w:r>
                          </w:p>
                          <w:p w:rsidR="00217B1F" w:rsidRPr="00326FAC" w:rsidRDefault="00217B1F" w:rsidP="006E2EA6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 w:rsidRPr="001760BE">
                              <w:t xml:space="preserve">a) </w:t>
                            </w:r>
                            <w:r w:rsidRPr="00326FAC">
                              <w:rPr>
                                <w:u w:val="single"/>
                              </w:rPr>
                              <w:t>Alterar texto</w:t>
                            </w:r>
                            <w:r>
                              <w:t xml:space="preserve"> do título do quadro</w:t>
                            </w:r>
                          </w:p>
                          <w:p w:rsidR="00217B1F" w:rsidRPr="00700BCB" w:rsidRDefault="00217B1F" w:rsidP="006E2EA6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 w:rsidRPr="00326FAC">
                              <w:t xml:space="preserve">b) </w:t>
                            </w:r>
                            <w:r w:rsidRPr="001760BE">
                              <w:rPr>
                                <w:u w:val="single"/>
                              </w:rPr>
                              <w:t>Alterar texto</w:t>
                            </w:r>
                            <w:r w:rsidRPr="001760BE">
                              <w:t xml:space="preserve"> </w:t>
                            </w:r>
                            <w:r w:rsidRPr="00700BCB">
                              <w:t xml:space="preserve">do </w:t>
                            </w:r>
                            <w:r>
                              <w:rPr>
                                <w:b/>
                              </w:rPr>
                              <w:t>campo 3</w:t>
                            </w:r>
                            <w:r w:rsidRPr="00700BCB">
                              <w:t xml:space="preserve"> (CMPID </w:t>
                            </w:r>
                            <w:r w:rsidRPr="001760BE">
                              <w:rPr>
                                <w:b/>
                              </w:rPr>
                              <w:t>073</w:t>
                            </w:r>
                            <w:r>
                              <w:rPr>
                                <w:b/>
                              </w:rPr>
                              <w:t>84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" o:spid="_x0000_s1063" type="#_x0000_t202" style="position:absolute;margin-left:91.45pt;margin-top:8.2pt;width:376.3pt;height:61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" fillcolor="#e5b8b7 [1301]" stroked="f">
                <v:textbox>
                  <w:txbxContent>
                    <w:p w:rsidR="00217B1F" w:rsidRDefault="00217B1F" w:rsidP="006E2EA6">
                      <w:pPr>
                        <w:spacing w:after="8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B425FD">
                        <w:rPr>
                          <w:b/>
                          <w:u w:val="single"/>
                        </w:rPr>
                        <w:t xml:space="preserve">ALTERAÇÕES </w:t>
                      </w:r>
                      <w:r>
                        <w:rPr>
                          <w:b/>
                          <w:u w:val="single"/>
                        </w:rPr>
                        <w:t>DO</w:t>
                      </w:r>
                      <w:r w:rsidRPr="00B425FD">
                        <w:rPr>
                          <w:b/>
                          <w:u w:val="single"/>
                        </w:rPr>
                        <w:t xml:space="preserve"> QUADRO</w:t>
                      </w:r>
                      <w:r>
                        <w:rPr>
                          <w:b/>
                          <w:u w:val="single"/>
                        </w:rPr>
                        <w:t xml:space="preserve"> 87:</w:t>
                      </w:r>
                    </w:p>
                    <w:p w:rsidR="00217B1F" w:rsidRPr="00326FAC" w:rsidRDefault="00217B1F" w:rsidP="006E2EA6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 w:rsidRPr="001760BE">
                        <w:t xml:space="preserve">a) </w:t>
                      </w:r>
                      <w:r w:rsidRPr="00326FAC">
                        <w:rPr>
                          <w:u w:val="single"/>
                        </w:rPr>
                        <w:t>Alterar texto</w:t>
                      </w:r>
                      <w:r>
                        <w:t xml:space="preserve"> do título do quadro</w:t>
                      </w:r>
                    </w:p>
                    <w:p w:rsidR="00217B1F" w:rsidRPr="00700BCB" w:rsidRDefault="00217B1F" w:rsidP="006E2EA6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 w:rsidRPr="00326FAC">
                        <w:t xml:space="preserve">b) </w:t>
                      </w:r>
                      <w:r w:rsidRPr="001760BE">
                        <w:rPr>
                          <w:u w:val="single"/>
                        </w:rPr>
                        <w:t>Alterar texto</w:t>
                      </w:r>
                      <w:r w:rsidRPr="001760BE">
                        <w:t xml:space="preserve"> </w:t>
                      </w:r>
                      <w:r w:rsidRPr="00700BCB">
                        <w:t xml:space="preserve">do </w:t>
                      </w:r>
                      <w:r>
                        <w:rPr>
                          <w:b/>
                        </w:rPr>
                        <w:t>campo 3</w:t>
                      </w:r>
                      <w:r w:rsidRPr="00700BCB">
                        <w:t xml:space="preserve"> (CMPID </w:t>
                      </w:r>
                      <w:r w:rsidRPr="001760BE">
                        <w:rPr>
                          <w:b/>
                        </w:rPr>
                        <w:t>073</w:t>
                      </w:r>
                      <w:r>
                        <w:rPr>
                          <w:b/>
                        </w:rPr>
                        <w:t>84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149BC" w:rsidRDefault="006149BC" w:rsidP="006149BC"/>
    <w:p w:rsidR="006149BC" w:rsidRDefault="006149BC" w:rsidP="006149BC"/>
    <w:p w:rsidR="006149BC" w:rsidRDefault="006149BC" w:rsidP="006149BC"/>
    <w:p w:rsidR="006149BC" w:rsidRDefault="006149BC" w:rsidP="006149BC"/>
    <w:p w:rsidR="006149BC" w:rsidRDefault="006149BC" w:rsidP="006149BC"/>
    <w:p w:rsidR="006149BC" w:rsidRDefault="006149BC" w:rsidP="006149BC"/>
    <w:p w:rsidR="006149BC" w:rsidRPr="0087221F" w:rsidRDefault="00750E83" w:rsidP="005A77B6">
      <w:pPr>
        <w:pStyle w:val="PargrafodaLista"/>
        <w:pageBreakBefore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Créditos a receber – transferência de carteira de previdência complementar</w:t>
      </w:r>
      <w:r w:rsidR="006149BC" w:rsidRPr="0087221F">
        <w:rPr>
          <w:rFonts w:cs="Calibri,Bold"/>
          <w:b/>
          <w:bCs/>
        </w:rPr>
        <w:t xml:space="preserve"> (CMPID</w:t>
      </w:r>
      <w:r w:rsidR="00B56C4E" w:rsidRPr="0087221F">
        <w:rPr>
          <w:rFonts w:cs="Calibri,Bold"/>
          <w:b/>
          <w:bCs/>
        </w:rPr>
        <w:t xml:space="preserve"> 07382</w:t>
      </w:r>
      <w:r w:rsidR="006149BC"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Pr="0087221F">
        <w:rPr>
          <w:rFonts w:cs="Calibri"/>
        </w:rPr>
        <w:t>Valor contabilizado como créditos a receber de transferência de carteira de previdência complementar.</w:t>
      </w:r>
    </w:p>
    <w:p w:rsidR="00750E83" w:rsidRPr="0087221F" w:rsidRDefault="00750E83" w:rsidP="006426E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Créditos a receber – operações de repasse</w:t>
      </w:r>
      <w:r w:rsidR="006149BC" w:rsidRPr="0087221F">
        <w:rPr>
          <w:rFonts w:cs="Calibri,Bold"/>
          <w:b/>
          <w:bCs/>
        </w:rPr>
        <w:t xml:space="preserve"> (CMPID</w:t>
      </w:r>
      <w:r w:rsidR="00B56C4E" w:rsidRPr="0087221F">
        <w:rPr>
          <w:rFonts w:cs="Calibri,Bold"/>
          <w:b/>
          <w:bCs/>
        </w:rPr>
        <w:t xml:space="preserve"> 07383</w:t>
      </w:r>
      <w:r w:rsidR="006149BC"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Pr="0087221F">
        <w:rPr>
          <w:rFonts w:cs="Calibri"/>
        </w:rPr>
        <w:t>Deverá ser registrado neste item somente valores ainda contabilizados como créditos a receber referentes aos contratos de repasse de risco.</w:t>
      </w:r>
    </w:p>
    <w:p w:rsidR="006149BC" w:rsidRPr="0087221F" w:rsidRDefault="00750E83" w:rsidP="006426E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 xml:space="preserve">(–) </w:t>
      </w:r>
      <w:r w:rsidR="001B3356">
        <w:rPr>
          <w:rFonts w:cs="Calibri,Bold"/>
          <w:b/>
          <w:bCs/>
        </w:rPr>
        <w:t>Redução ao valor recuperável</w:t>
      </w:r>
      <w:r w:rsidR="006149BC" w:rsidRPr="0087221F">
        <w:rPr>
          <w:rFonts w:cs="Calibri,Bold"/>
          <w:b/>
          <w:bCs/>
        </w:rPr>
        <w:t xml:space="preserve"> (CMPID</w:t>
      </w:r>
      <w:r w:rsidR="00B56C4E" w:rsidRPr="0087221F">
        <w:rPr>
          <w:rFonts w:cs="Calibri,Bold"/>
          <w:b/>
          <w:bCs/>
        </w:rPr>
        <w:t xml:space="preserve"> 07384</w:t>
      </w:r>
      <w:r w:rsidR="006149BC"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="001B3356" w:rsidRPr="002C2BF6">
        <w:rPr>
          <w:rFonts w:cs="Calibri"/>
        </w:rPr>
        <w:t xml:space="preserve">Valor total das reduções ao valor recuperável constituídas para os créditos de operações com </w:t>
      </w:r>
      <w:r w:rsidR="001B3356">
        <w:rPr>
          <w:rFonts w:cs="Calibri"/>
        </w:rPr>
        <w:t>EAPC’s</w:t>
      </w:r>
      <w:r w:rsidR="001B3356" w:rsidRPr="002C2BF6">
        <w:rPr>
          <w:rFonts w:cs="Calibri"/>
        </w:rPr>
        <w:t xml:space="preserve"> indicados n</w:t>
      </w:r>
      <w:r w:rsidR="001B3356">
        <w:rPr>
          <w:rFonts w:cs="Calibri"/>
        </w:rPr>
        <w:t>os campos 01 a 02</w:t>
      </w:r>
      <w:r w:rsidR="001B3356" w:rsidRPr="002C2BF6">
        <w:rPr>
          <w:rFonts w:cs="Calibri"/>
        </w:rPr>
        <w:t xml:space="preserve"> deste quadro.</w:t>
      </w:r>
    </w:p>
    <w:p w:rsidR="006149BC" w:rsidRDefault="006149BC" w:rsidP="006149B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351656</wp:posOffset>
            </wp:positionH>
            <wp:positionV relativeFrom="paragraph">
              <wp:posOffset>81481</wp:posOffset>
            </wp:positionV>
            <wp:extent cx="823161" cy="1491916"/>
            <wp:effectExtent l="19050" t="0" r="0" b="0"/>
            <wp:wrapNone/>
            <wp:docPr id="6" name="Imagem 1" descr="bOTÕ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ÕE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61" cy="149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9E"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123190</wp:posOffset>
                </wp:positionV>
                <wp:extent cx="2520315" cy="1408430"/>
                <wp:effectExtent l="0" t="0" r="0" b="1905"/>
                <wp:wrapNone/>
                <wp:docPr id="10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1408430"/>
                          <a:chOff x="2771" y="7076"/>
                          <a:chExt cx="3969" cy="2218"/>
                        </a:xfrm>
                      </wpg:grpSpPr>
                      <wps:wsp>
                        <wps:cNvPr id="10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771" y="7076"/>
                            <a:ext cx="396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6149BC">
                              <w:r w:rsidRPr="00434757">
                                <w:rPr>
                                  <w:rFonts w:cs="Calibri"/>
                                </w:rPr>
                                <w:t>Valida os quadros deste formulário.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7673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6149BC">
                              <w:r w:rsidRPr="00434757">
                                <w:rPr>
                                  <w:rFonts w:cs="Calibri"/>
                                </w:rPr>
                                <w:t>Desfaz última ação realizada na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8299"/>
                            <a:ext cx="3962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6149BC">
                              <w:r w:rsidRPr="00434757">
                                <w:rPr>
                                  <w:rFonts w:cs="Calibri"/>
                                </w:rPr>
                                <w:t>Limpa todos os campos digitados.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8914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6149BC">
                              <w:r w:rsidRPr="00434757">
                                <w:rPr>
                                  <w:rFonts w:cs="Calibri"/>
                                </w:rPr>
                                <w:t>Fecha 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64" style="position:absolute;left:0;text-align:left;margin-left:88.95pt;margin-top:9.7pt;width:198.45pt;height:110.9pt;z-index:251679744" coordorigin="2771,7076" coordsize="3969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">
                <v:shape id="Text Box 20" o:spid="_x0000_s1065" type="#_x0000_t202" style="position:absolute;left:2771;top:7076;width:396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217B1F" w:rsidRPr="00434757" w:rsidRDefault="00217B1F" w:rsidP="006149BC">
                        <w:r w:rsidRPr="00434757">
                          <w:rPr>
                            <w:rFonts w:cs="Calibri"/>
                          </w:rPr>
                          <w:t>Valida os quadros deste formulário.</w:t>
                        </w:r>
                      </w:p>
                    </w:txbxContent>
                  </v:textbox>
                </v:shape>
                <v:shape id="Text Box 21" o:spid="_x0000_s1066" type="#_x0000_t202" style="position:absolute;left:2774;top:7673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<v:textbox>
                    <w:txbxContent>
                      <w:p w:rsidR="00217B1F" w:rsidRPr="00434757" w:rsidRDefault="00217B1F" w:rsidP="006149BC">
                        <w:r w:rsidRPr="00434757">
                          <w:rPr>
                            <w:rFonts w:cs="Calibri"/>
                          </w:rPr>
                          <w:t>Desfaz última ação realizada na tela.</w:t>
                        </w:r>
                      </w:p>
                    </w:txbxContent>
                  </v:textbox>
                </v:shape>
                <v:shape id="Text Box 22" o:spid="_x0000_s1067" type="#_x0000_t202" style="position:absolute;left:2774;top:8299;width:3962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<v:textbox>
                    <w:txbxContent>
                      <w:p w:rsidR="00217B1F" w:rsidRPr="00434757" w:rsidRDefault="00217B1F" w:rsidP="006149BC">
                        <w:r w:rsidRPr="00434757">
                          <w:rPr>
                            <w:rFonts w:cs="Calibri"/>
                          </w:rPr>
                          <w:t>Limpa todos os campos digitados.</w:t>
                        </w:r>
                      </w:p>
                    </w:txbxContent>
                  </v:textbox>
                </v:shape>
                <v:shape id="Text Box 23" o:spid="_x0000_s1068" type="#_x0000_t202" style="position:absolute;left:2772;top:8914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217B1F" w:rsidRPr="00434757" w:rsidRDefault="00217B1F" w:rsidP="006149BC">
                        <w:r w:rsidRPr="00434757">
                          <w:rPr>
                            <w:rFonts w:cs="Calibri"/>
                          </w:rPr>
                          <w:t>Fecha a tela.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149BC" w:rsidRDefault="006149BC" w:rsidP="006149B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6149BC" w:rsidRDefault="006149BC" w:rsidP="006149B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6149BC" w:rsidRDefault="006149BC" w:rsidP="006149B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6149BC" w:rsidRDefault="00A0469E" w:rsidP="006149B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4088130</wp:posOffset>
                </wp:positionH>
                <wp:positionV relativeFrom="paragraph">
                  <wp:posOffset>154305</wp:posOffset>
                </wp:positionV>
                <wp:extent cx="2508885" cy="814070"/>
                <wp:effectExtent l="11430" t="11430" r="13335" b="12700"/>
                <wp:wrapNone/>
                <wp:docPr id="101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8140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Default="00217B1F" w:rsidP="006307A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307A6">
                              <w:rPr>
                                <w:b/>
                                <w:sz w:val="40"/>
                                <w:szCs w:val="40"/>
                              </w:rPr>
                              <w:t>ELIMINAR CRÍTICAS:</w:t>
                            </w:r>
                          </w:p>
                          <w:p w:rsidR="00217B1F" w:rsidRPr="006307A6" w:rsidRDefault="00217B1F" w:rsidP="006307A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7026, 7027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3" o:spid="_x0000_s1069" type="#_x0000_t202" style="position:absolute;left:0;text-align:left;margin-left:321.9pt;margin-top:12.15pt;width:197.55pt;height:64.1pt;z-index:2518589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" fillcolor="#c00000">
                <v:textbox style="mso-fit-shape-to-text:t">
                  <w:txbxContent>
                    <w:p w:rsidR="00217B1F" w:rsidRDefault="00217B1F" w:rsidP="006307A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 w:rsidRPr="006307A6">
                        <w:rPr>
                          <w:b/>
                          <w:sz w:val="40"/>
                          <w:szCs w:val="40"/>
                        </w:rPr>
                        <w:t>ELIMINAR CRÍTICAS:</w:t>
                      </w:r>
                    </w:p>
                    <w:p w:rsidR="00217B1F" w:rsidRPr="006307A6" w:rsidRDefault="00217B1F" w:rsidP="006307A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7026, 7027</w:t>
                      </w:r>
                    </w:p>
                  </w:txbxContent>
                </v:textbox>
              </v:shape>
            </w:pict>
          </mc:Fallback>
        </mc:AlternateContent>
      </w:r>
    </w:p>
    <w:p w:rsidR="006149BC" w:rsidRDefault="006149BC" w:rsidP="006149B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6149BC" w:rsidRDefault="006149BC" w:rsidP="006149BC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6149BC" w:rsidRPr="00434757" w:rsidRDefault="006149BC" w:rsidP="006149BC">
      <w:pPr>
        <w:autoSpaceDE w:val="0"/>
        <w:autoSpaceDN w:val="0"/>
        <w:adjustRightInd w:val="0"/>
        <w:spacing w:before="300" w:after="120" w:line="240" w:lineRule="auto"/>
        <w:rPr>
          <w:rFonts w:cs="Calibri"/>
        </w:rPr>
      </w:pPr>
      <w:r w:rsidRPr="00434757">
        <w:rPr>
          <w:rFonts w:cs="Calibri,Bold"/>
          <w:b/>
          <w:bCs/>
          <w:color w:val="008133"/>
          <w:sz w:val="24"/>
          <w:szCs w:val="24"/>
        </w:rPr>
        <w:t>CRÍTICAS/CRUZAMENTOS</w:t>
      </w:r>
    </w:p>
    <w:tbl>
      <w:tblPr>
        <w:tblW w:w="10489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3033"/>
        <w:gridCol w:w="1191"/>
        <w:gridCol w:w="1134"/>
        <w:gridCol w:w="3033"/>
        <w:gridCol w:w="1134"/>
      </w:tblGrid>
      <w:tr w:rsidR="00750E83" w:rsidRPr="00750E83" w:rsidTr="0012181C">
        <w:trPr>
          <w:trHeight w:val="79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Regra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750E83" w:rsidRPr="00750E83" w:rsidRDefault="00750E83" w:rsidP="00750E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Texto Operador Esquerdo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CMPID</w:t>
            </w:r>
            <w:r w:rsidRPr="00750E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Operador</w:t>
            </w:r>
            <w:r w:rsidRPr="00750E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Esquerdo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Operador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750E83" w:rsidRPr="00750E83" w:rsidRDefault="00750E83" w:rsidP="00750E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Texto Operador Direito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CMPID</w:t>
            </w:r>
            <w:r w:rsidRPr="00750E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Operador</w:t>
            </w:r>
            <w:r w:rsidRPr="00750E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Direito</w:t>
            </w:r>
          </w:p>
        </w:tc>
      </w:tr>
      <w:tr w:rsidR="00750E83" w:rsidRPr="00750E83" w:rsidTr="0012181C">
        <w:trPr>
          <w:trHeight w:val="130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t>7098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750E83" w:rsidP="00C964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 valor informado em cada campo do quadro 87 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</w:r>
            <w:r w:rsidRPr="00750E83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• Quadro 87 / Todos os campos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sz w:val="20"/>
                <w:szCs w:val="20"/>
              </w:rPr>
              <w:t>07382</w:t>
            </w:r>
            <w:r w:rsidR="00C964CD"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07383</w:t>
            </w:r>
            <w:r w:rsidR="00C964CD"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07384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C964CD" w:rsidP="00750E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750E83"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t>em que ser maior ou igual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E83" w:rsidRPr="00C964CD" w:rsidRDefault="00750E83" w:rsidP="00750E8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C964CD">
              <w:rPr>
                <w:rFonts w:eastAsia="Times New Roman" w:cs="Times New Roman"/>
                <w:b/>
                <w:sz w:val="20"/>
                <w:szCs w:val="20"/>
              </w:rPr>
              <w:t>0,00 (zero)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sz w:val="20"/>
                <w:szCs w:val="20"/>
              </w:rPr>
              <w:t>N/A</w:t>
            </w:r>
          </w:p>
        </w:tc>
      </w:tr>
      <w:tr w:rsidR="0012181C" w:rsidRPr="00750E83" w:rsidTr="0012181C">
        <w:trPr>
          <w:trHeight w:val="84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1C" w:rsidRPr="00DA236A" w:rsidRDefault="0012181C" w:rsidP="006307A6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XXXX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Início: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01/2015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Fim: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1C" w:rsidRPr="00DA236A" w:rsidRDefault="0012181C" w:rsidP="00B127EA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Créditos a receber de transferência de carteira de previdência complementar + Créditos a receber de operações de repasse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DA236A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87/ 01. Créditos a receber – transferência de carteira de previdência complementar</w:t>
            </w:r>
          </w:p>
          <w:p w:rsidR="0012181C" w:rsidRPr="00DA236A" w:rsidRDefault="0012181C" w:rsidP="00B127EA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• Quadro 87/ 02. Créditos a receber - operações de repasse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1C" w:rsidRPr="00DA236A" w:rsidRDefault="0012181C" w:rsidP="00B127EA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07382 (+)</w:t>
            </w:r>
          </w:p>
          <w:p w:rsidR="0012181C" w:rsidRPr="00DA236A" w:rsidRDefault="0012181C" w:rsidP="00B127EA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07383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1C" w:rsidRPr="00DA236A" w:rsidRDefault="0012181C" w:rsidP="00B127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tem que ser menor ou igual 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1C" w:rsidRPr="00DA236A" w:rsidRDefault="0012181C" w:rsidP="00B127EA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Operações com Repasse (circulante) + Operações com Repasse (não-circulante)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DA236A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22A/ 24. Operações com Repasse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22A/ 98. Operações com Repasse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1C" w:rsidRPr="00DA236A" w:rsidRDefault="0012181C" w:rsidP="00B127EA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03172 (+) 03181</w:t>
            </w:r>
          </w:p>
        </w:tc>
      </w:tr>
      <w:tr w:rsidR="00750E83" w:rsidRPr="00750E83" w:rsidTr="0012181C">
        <w:trPr>
          <w:trHeight w:val="253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t>7028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59592D" w:rsidP="005959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9592D">
              <w:rPr>
                <w:rFonts w:eastAsia="Times New Roman" w:cs="Times New Roman"/>
                <w:b/>
                <w:sz w:val="20"/>
                <w:szCs w:val="20"/>
              </w:rPr>
              <w:t>Redução ao valor recuperável</w:t>
            </w:r>
            <w:r w:rsidR="00750E83" w:rsidRPr="00750E83">
              <w:rPr>
                <w:rFonts w:eastAsia="Times New Roman" w:cs="Times New Roman"/>
                <w:sz w:val="20"/>
                <w:szCs w:val="20"/>
              </w:rPr>
              <w:br/>
            </w:r>
            <w:r w:rsidR="00750E83" w:rsidRPr="00750E83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750E83" w:rsidRPr="00750E83">
              <w:rPr>
                <w:rFonts w:eastAsia="Times New Roman" w:cs="Times New Roman"/>
                <w:sz w:val="20"/>
                <w:szCs w:val="20"/>
              </w:rPr>
              <w:br/>
              <w:t xml:space="preserve">• Quadro 87/ 03. (-) </w:t>
            </w:r>
            <w:r>
              <w:rPr>
                <w:rFonts w:eastAsia="Times New Roman" w:cs="Times New Roman"/>
                <w:sz w:val="20"/>
                <w:szCs w:val="20"/>
              </w:rPr>
              <w:t>Redução ao valor recuperável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sz w:val="20"/>
                <w:szCs w:val="20"/>
              </w:rPr>
              <w:t>07384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C964CD" w:rsidP="00750E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750E83"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750E83" w:rsidP="00C964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t>Redução ao valor recuperável (circulante/prev. complementar)</w:t>
            </w:r>
            <w:r w:rsidR="00C964C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</w:t>
            </w:r>
            <w:r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Redução ao valor re</w:t>
            </w:r>
            <w:r w:rsidR="00C964C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cuperável (não-circulante/prev. </w:t>
            </w:r>
            <w:r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t>complementar)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</w:r>
            <w:r w:rsidRPr="00750E83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• Quadro 22A/ 25. (-) Redução ao valor recuperável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• Quadro 22A/ 99. (-) Redução ao valor recuperável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sz w:val="20"/>
                <w:szCs w:val="20"/>
              </w:rPr>
              <w:t xml:space="preserve">11140 </w:t>
            </w:r>
            <w:r w:rsidR="00C964CD">
              <w:rPr>
                <w:rFonts w:eastAsia="Times New Roman" w:cs="Times New Roman"/>
                <w:sz w:val="20"/>
                <w:szCs w:val="20"/>
              </w:rPr>
              <w:t>(</w:t>
            </w:r>
            <w:r w:rsidRPr="00750E83">
              <w:rPr>
                <w:rFonts w:eastAsia="Times New Roman" w:cs="Times New Roman"/>
                <w:sz w:val="20"/>
                <w:szCs w:val="20"/>
              </w:rPr>
              <w:t>+</w:t>
            </w:r>
            <w:r w:rsidR="00C964CD">
              <w:rPr>
                <w:rFonts w:eastAsia="Times New Roman" w:cs="Times New Roman"/>
                <w:sz w:val="20"/>
                <w:szCs w:val="20"/>
              </w:rPr>
              <w:t>)</w:t>
            </w:r>
            <w:r w:rsidRPr="00750E83">
              <w:rPr>
                <w:rFonts w:eastAsia="Times New Roman" w:cs="Times New Roman"/>
                <w:sz w:val="20"/>
                <w:szCs w:val="20"/>
              </w:rPr>
              <w:t xml:space="preserve"> 11167</w:t>
            </w:r>
          </w:p>
        </w:tc>
      </w:tr>
      <w:tr w:rsidR="00750E83" w:rsidRPr="00750E83" w:rsidTr="0012181C">
        <w:trPr>
          <w:trHeight w:val="28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t>7075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59592D" w:rsidP="00750E8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9592D">
              <w:rPr>
                <w:rFonts w:eastAsia="Times New Roman" w:cs="Times New Roman"/>
                <w:b/>
                <w:sz w:val="20"/>
                <w:szCs w:val="20"/>
              </w:rPr>
              <w:t>Redução ao valor recuperável</w:t>
            </w:r>
            <w:r w:rsidR="00750E83" w:rsidRPr="00750E83">
              <w:rPr>
                <w:rFonts w:eastAsia="Times New Roman" w:cs="Times New Roman"/>
                <w:sz w:val="20"/>
                <w:szCs w:val="20"/>
              </w:rPr>
              <w:br/>
            </w:r>
            <w:r w:rsidR="00750E83" w:rsidRPr="00750E83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750E83" w:rsidRPr="00750E83">
              <w:rPr>
                <w:rFonts w:eastAsia="Times New Roman" w:cs="Times New Roman"/>
                <w:sz w:val="20"/>
                <w:szCs w:val="20"/>
              </w:rPr>
              <w:br/>
              <w:t>• Quadro 87/ 03.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Redução ao valor recuperável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sz w:val="20"/>
                <w:szCs w:val="20"/>
              </w:rPr>
              <w:t>07384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C964CD" w:rsidP="00750E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750E83"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750E83" w:rsidP="00C964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t>Créditos a receber de transferência de carteira de previdência complementar</w:t>
            </w:r>
            <w:r w:rsidR="00C964C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</w:t>
            </w:r>
            <w:r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Créditos a receber de operações de repasse</w:t>
            </w:r>
            <w:r w:rsidRPr="00750E83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</w:r>
            <w:r w:rsidRPr="00750E83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• Quadro 87/ 01. Créditos a receber - transferência de carteira de previdência complementar</w:t>
            </w:r>
            <w:r w:rsidRPr="00750E83">
              <w:rPr>
                <w:rFonts w:eastAsia="Times New Roman" w:cs="Times New Roman"/>
                <w:sz w:val="20"/>
                <w:szCs w:val="20"/>
              </w:rPr>
              <w:br/>
              <w:t>• Quadro 87/ 02. Créditos a receber - operações de repasse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E83" w:rsidRPr="00750E83" w:rsidRDefault="00750E83" w:rsidP="00750E8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0E83">
              <w:rPr>
                <w:rFonts w:eastAsia="Times New Roman" w:cs="Times New Roman"/>
                <w:sz w:val="20"/>
                <w:szCs w:val="20"/>
              </w:rPr>
              <w:t xml:space="preserve">07382 </w:t>
            </w:r>
            <w:r w:rsidR="00C964CD">
              <w:rPr>
                <w:rFonts w:eastAsia="Times New Roman" w:cs="Times New Roman"/>
                <w:sz w:val="20"/>
                <w:szCs w:val="20"/>
              </w:rPr>
              <w:t>(</w:t>
            </w:r>
            <w:r w:rsidRPr="00750E83">
              <w:rPr>
                <w:rFonts w:eastAsia="Times New Roman" w:cs="Times New Roman"/>
                <w:sz w:val="20"/>
                <w:szCs w:val="20"/>
              </w:rPr>
              <w:t>+</w:t>
            </w:r>
            <w:r w:rsidR="00C964CD">
              <w:rPr>
                <w:rFonts w:eastAsia="Times New Roman" w:cs="Times New Roman"/>
                <w:sz w:val="20"/>
                <w:szCs w:val="20"/>
              </w:rPr>
              <w:t>)</w:t>
            </w:r>
            <w:r w:rsidRPr="00750E83">
              <w:rPr>
                <w:rFonts w:eastAsia="Times New Roman" w:cs="Times New Roman"/>
                <w:sz w:val="20"/>
                <w:szCs w:val="20"/>
              </w:rPr>
              <w:t xml:space="preserve"> 07383</w:t>
            </w:r>
          </w:p>
        </w:tc>
      </w:tr>
    </w:tbl>
    <w:p w:rsidR="006149BC" w:rsidRDefault="006149BC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1134D1" w:rsidRDefault="001134D1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1134D1" w:rsidRPr="00401C8A" w:rsidRDefault="001134D1" w:rsidP="001134D1">
      <w:pPr>
        <w:pageBreakBefore/>
        <w:autoSpaceDE w:val="0"/>
        <w:autoSpaceDN w:val="0"/>
        <w:adjustRightInd w:val="0"/>
        <w:spacing w:line="240" w:lineRule="auto"/>
        <w:rPr>
          <w:rFonts w:cs="Arial"/>
          <w:b/>
          <w:bCs/>
          <w:color w:val="008133"/>
          <w:sz w:val="30"/>
          <w:szCs w:val="30"/>
        </w:rPr>
      </w:pPr>
      <w:r w:rsidRPr="00401C8A">
        <w:rPr>
          <w:rFonts w:cs="Arial"/>
          <w:b/>
          <w:bCs/>
          <w:color w:val="008133"/>
          <w:sz w:val="30"/>
          <w:szCs w:val="30"/>
        </w:rPr>
        <w:t xml:space="preserve">QUADRO </w:t>
      </w:r>
      <w:r w:rsidRPr="006E2EA6">
        <w:rPr>
          <w:rFonts w:cs="Arial"/>
          <w:b/>
          <w:bCs/>
          <w:color w:val="008133"/>
          <w:sz w:val="30"/>
          <w:szCs w:val="30"/>
        </w:rPr>
        <w:t xml:space="preserve">88 – CAPITAL </w:t>
      </w:r>
      <w:r w:rsidR="003741FC" w:rsidRPr="006E2EA6">
        <w:rPr>
          <w:rFonts w:cs="Arial"/>
          <w:b/>
          <w:bCs/>
          <w:color w:val="008133"/>
          <w:sz w:val="30"/>
          <w:szCs w:val="30"/>
        </w:rPr>
        <w:t xml:space="preserve">DE RISCO </w:t>
      </w:r>
      <w:r w:rsidR="006E2EA6" w:rsidRPr="006E2EA6">
        <w:rPr>
          <w:rFonts w:cs="Arial"/>
          <w:b/>
          <w:bCs/>
          <w:color w:val="008133"/>
          <w:sz w:val="30"/>
          <w:szCs w:val="30"/>
        </w:rPr>
        <w:t>DE CRÉDITO</w:t>
      </w:r>
      <w:r w:rsidRPr="006E2EA6">
        <w:rPr>
          <w:rFonts w:cs="Arial"/>
          <w:b/>
          <w:bCs/>
          <w:color w:val="008133"/>
          <w:sz w:val="30"/>
          <w:szCs w:val="30"/>
        </w:rPr>
        <w:t xml:space="preserve"> – PARCELA 1 (</w:t>
      </w:r>
      <w:r w:rsidR="003741FC" w:rsidRPr="006E2EA6">
        <w:rPr>
          <w:rFonts w:cs="Arial"/>
          <w:b/>
          <w:bCs/>
          <w:color w:val="008133"/>
          <w:sz w:val="30"/>
          <w:szCs w:val="30"/>
        </w:rPr>
        <w:t>CRCRED1</w:t>
      </w:r>
      <w:r w:rsidRPr="006E2EA6">
        <w:rPr>
          <w:rFonts w:cs="Arial"/>
          <w:b/>
          <w:bCs/>
          <w:color w:val="008133"/>
          <w:sz w:val="30"/>
          <w:szCs w:val="30"/>
        </w:rPr>
        <w:t>) – CAPITALIZAÇÃO</w:t>
      </w:r>
    </w:p>
    <w:p w:rsidR="001134D1" w:rsidRPr="00B8273C" w:rsidRDefault="001134D1" w:rsidP="001134D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6E2EA6">
        <w:rPr>
          <w:rFonts w:cs="Calibri,Italic"/>
          <w:i/>
          <w:iCs/>
          <w:color w:val="000000"/>
          <w:sz w:val="24"/>
          <w:szCs w:val="24"/>
        </w:rPr>
        <w:t>Chega-se a esta tela, aplicável somente para sociedades de capitalização, a partir da seguinte sequência de comandos</w:t>
      </w:r>
      <w:r w:rsidR="00927000" w:rsidRPr="006E2EA6">
        <w:rPr>
          <w:rFonts w:cs="Calibri,Italic"/>
          <w:i/>
          <w:iCs/>
          <w:color w:val="000000"/>
          <w:sz w:val="24"/>
          <w:szCs w:val="24"/>
        </w:rPr>
        <w:t xml:space="preserve"> do Menu Principal:</w:t>
      </w:r>
      <w:r w:rsidR="00927000" w:rsidRPr="006E2EA6">
        <w:rPr>
          <w:rFonts w:cs="Calibri,Italic"/>
          <w:iCs/>
          <w:color w:val="000000"/>
          <w:sz w:val="24"/>
          <w:szCs w:val="24"/>
        </w:rPr>
        <w:t xml:space="preserve"> </w:t>
      </w:r>
      <w:r w:rsidR="00927000" w:rsidRPr="006E2EA6">
        <w:rPr>
          <w:rFonts w:cs="Calibri,BoldItalic"/>
          <w:b/>
          <w:bCs/>
          <w:iCs/>
          <w:color w:val="000000"/>
          <w:sz w:val="24"/>
          <w:szCs w:val="24"/>
        </w:rPr>
        <w:t>&lt;Editar&gt;</w:t>
      </w:r>
      <w:r w:rsidRPr="006E2EA6">
        <w:rPr>
          <w:rFonts w:cs="Calibri,Italic"/>
          <w:iCs/>
          <w:color w:val="000000"/>
          <w:sz w:val="24"/>
          <w:szCs w:val="24"/>
        </w:rPr>
        <w:t xml:space="preserve">, </w:t>
      </w:r>
      <w:r w:rsidRPr="006E2EA6">
        <w:rPr>
          <w:rFonts w:cs="Calibri,BoldItalic"/>
          <w:b/>
          <w:bCs/>
          <w:iCs/>
          <w:color w:val="000000"/>
          <w:sz w:val="24"/>
          <w:szCs w:val="24"/>
        </w:rPr>
        <w:t>&lt;Capital</w:t>
      </w:r>
      <w:r w:rsidRPr="006E2EA6">
        <w:rPr>
          <w:rFonts w:cs="Calibri,Italic"/>
          <w:b/>
          <w:iCs/>
          <w:color w:val="000000"/>
          <w:sz w:val="24"/>
          <w:szCs w:val="24"/>
        </w:rPr>
        <w:t xml:space="preserve"> </w:t>
      </w:r>
      <w:r w:rsidR="003741FC" w:rsidRPr="006E2EA6">
        <w:rPr>
          <w:rFonts w:cs="Calibri,Italic"/>
          <w:b/>
          <w:iCs/>
          <w:color w:val="000000"/>
          <w:sz w:val="24"/>
          <w:szCs w:val="24"/>
        </w:rPr>
        <w:t>de Risco</w:t>
      </w:r>
      <w:r w:rsidR="003741FC" w:rsidRPr="006E2EA6">
        <w:rPr>
          <w:rFonts w:cs="Calibri,Italic"/>
          <w:iCs/>
          <w:color w:val="000000"/>
          <w:sz w:val="24"/>
          <w:szCs w:val="24"/>
        </w:rPr>
        <w:t xml:space="preserve"> </w:t>
      </w:r>
      <w:r w:rsidRPr="006E2EA6">
        <w:rPr>
          <w:rFonts w:cs="Calibri,BoldItalic"/>
          <w:b/>
          <w:bCs/>
          <w:iCs/>
          <w:color w:val="000000"/>
          <w:sz w:val="24"/>
          <w:szCs w:val="24"/>
        </w:rPr>
        <w:t>de Crédito&gt; &lt;Parcela 1 (</w:t>
      </w:r>
      <w:r w:rsidR="00726DF4" w:rsidRPr="006E2EA6">
        <w:rPr>
          <w:rFonts w:cs="Calibri,BoldItalic"/>
          <w:b/>
          <w:bCs/>
          <w:iCs/>
          <w:color w:val="000000"/>
          <w:sz w:val="24"/>
          <w:szCs w:val="24"/>
        </w:rPr>
        <w:t>CRcred</w:t>
      </w:r>
      <w:r w:rsidR="003741FC" w:rsidRPr="006E2EA6">
        <w:rPr>
          <w:rFonts w:cs="Calibri,BoldItalic"/>
          <w:b/>
          <w:bCs/>
          <w:iCs/>
          <w:color w:val="000000"/>
          <w:sz w:val="24"/>
          <w:szCs w:val="24"/>
        </w:rPr>
        <w:t>1</w:t>
      </w:r>
      <w:r w:rsidRPr="006E2EA6">
        <w:rPr>
          <w:rFonts w:cs="Calibri,BoldItalic"/>
          <w:b/>
          <w:bCs/>
          <w:iCs/>
          <w:color w:val="000000"/>
          <w:sz w:val="24"/>
          <w:szCs w:val="24"/>
        </w:rPr>
        <w:t>)...&gt;</w:t>
      </w:r>
      <w:r w:rsidRPr="006E2EA6">
        <w:rPr>
          <w:rFonts w:cs="Calibri,Italic"/>
          <w:iCs/>
          <w:color w:val="000000"/>
          <w:sz w:val="24"/>
          <w:szCs w:val="24"/>
        </w:rPr>
        <w:t>.</w:t>
      </w:r>
    </w:p>
    <w:p w:rsidR="006E2EA6" w:rsidRPr="00BD0547" w:rsidRDefault="006E2EA6" w:rsidP="006E2EA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>Nesta tela deve</w:t>
      </w:r>
      <w:r>
        <w:rPr>
          <w:rFonts w:cs="Calibri,Italic"/>
          <w:iCs/>
          <w:color w:val="000000"/>
          <w:sz w:val="24"/>
          <w:szCs w:val="24"/>
        </w:rPr>
        <w:t>m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ser informado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>
        <w:rPr>
          <w:rFonts w:cs="Calibri,Italic"/>
          <w:iCs/>
          <w:color w:val="000000"/>
          <w:sz w:val="24"/>
          <w:szCs w:val="24"/>
        </w:rPr>
        <w:t xml:space="preserve">valores </w:t>
      </w:r>
      <w:r w:rsidRPr="001224F5">
        <w:rPr>
          <w:rFonts w:cs="Calibri,Italic"/>
          <w:iCs/>
          <w:color w:val="000000"/>
          <w:sz w:val="24"/>
          <w:szCs w:val="24"/>
        </w:rPr>
        <w:t>relativo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às operações com </w:t>
      </w:r>
      <w:r w:rsidRPr="00B3349F">
        <w:rPr>
          <w:rFonts w:cs="Calibri,Italic"/>
          <w:iCs/>
          <w:color w:val="000000"/>
          <w:sz w:val="24"/>
          <w:szCs w:val="24"/>
        </w:rPr>
        <w:t>sociedades de capitalização</w:t>
      </w:r>
      <w:r w:rsidRPr="00BD0547">
        <w:rPr>
          <w:rFonts w:cs="Calibri,Italic"/>
          <w:iCs/>
          <w:color w:val="000000"/>
          <w:sz w:val="24"/>
          <w:szCs w:val="24"/>
        </w:rPr>
        <w:t xml:space="preserve"> contrapartes</w:t>
      </w:r>
      <w:r>
        <w:rPr>
          <w:rFonts w:cs="Calibri,Italic"/>
          <w:iCs/>
          <w:color w:val="000000"/>
          <w:sz w:val="24"/>
          <w:szCs w:val="24"/>
        </w:rPr>
        <w:t>, utilizados para a apuração da parcela 1 do C</w:t>
      </w:r>
      <w:r w:rsidRPr="001224F5">
        <w:rPr>
          <w:rFonts w:cs="Calibri,Italic"/>
          <w:iCs/>
          <w:color w:val="000000"/>
          <w:sz w:val="24"/>
          <w:szCs w:val="24"/>
        </w:rPr>
        <w:t xml:space="preserve">apital </w:t>
      </w:r>
      <w:r>
        <w:rPr>
          <w:rFonts w:cs="Calibri,Italic"/>
          <w:iCs/>
          <w:color w:val="000000"/>
          <w:sz w:val="24"/>
          <w:szCs w:val="24"/>
        </w:rPr>
        <w:t>de Risco baseado no Risco de Crédito (CRcred</w:t>
      </w:r>
      <w:r w:rsidRPr="001224F5">
        <w:rPr>
          <w:rFonts w:cs="Calibri,Italic"/>
          <w:iCs/>
          <w:color w:val="000000"/>
          <w:sz w:val="24"/>
          <w:szCs w:val="24"/>
        </w:rPr>
        <w:t>1) da empresa</w:t>
      </w:r>
      <w:r w:rsidRPr="00BD0547">
        <w:rPr>
          <w:rFonts w:cs="Calibri,Italic"/>
          <w:iCs/>
          <w:color w:val="000000"/>
          <w:sz w:val="24"/>
          <w:szCs w:val="24"/>
        </w:rPr>
        <w:t xml:space="preserve">. O quadro deve ser preenchido considerando a totalidade da exposição ao </w:t>
      </w:r>
      <w:r>
        <w:rPr>
          <w:rFonts w:cs="Calibri,Italic"/>
          <w:iCs/>
          <w:color w:val="000000"/>
          <w:sz w:val="24"/>
          <w:szCs w:val="24"/>
        </w:rPr>
        <w:t>R</w:t>
      </w:r>
      <w:r w:rsidRPr="00BD0547">
        <w:rPr>
          <w:rFonts w:cs="Calibri,Italic"/>
          <w:iCs/>
          <w:color w:val="000000"/>
          <w:sz w:val="24"/>
          <w:szCs w:val="24"/>
        </w:rPr>
        <w:t xml:space="preserve">isco de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BD0547">
        <w:rPr>
          <w:rFonts w:cs="Calibri,Italic"/>
          <w:iCs/>
          <w:color w:val="000000"/>
          <w:sz w:val="24"/>
          <w:szCs w:val="24"/>
        </w:rPr>
        <w:t xml:space="preserve">rédito nas operações com </w:t>
      </w:r>
      <w:r w:rsidRPr="00B3349F">
        <w:rPr>
          <w:rFonts w:cs="Calibri,Italic"/>
          <w:iCs/>
          <w:color w:val="000000"/>
          <w:sz w:val="24"/>
          <w:szCs w:val="24"/>
        </w:rPr>
        <w:t>sociedades de capitalização.</w:t>
      </w:r>
    </w:p>
    <w:p w:rsidR="006E2EA6" w:rsidRPr="00BD0547" w:rsidRDefault="006E2EA6" w:rsidP="006E2EA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BD0547">
        <w:rPr>
          <w:rFonts w:cs="Calibri,Italic"/>
          <w:iCs/>
          <w:color w:val="000000"/>
          <w:sz w:val="24"/>
          <w:szCs w:val="24"/>
        </w:rPr>
        <w:t xml:space="preserve">Os campos deste quadro não devem ser preenchidos com valores negativos. O cálculo do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BD0547">
        <w:rPr>
          <w:rFonts w:cs="Calibri,Italic"/>
          <w:iCs/>
          <w:color w:val="000000"/>
          <w:sz w:val="24"/>
          <w:szCs w:val="24"/>
        </w:rPr>
        <w:t xml:space="preserve">apital de </w:t>
      </w:r>
      <w:r>
        <w:rPr>
          <w:rFonts w:cs="Calibri,Italic"/>
          <w:iCs/>
          <w:color w:val="000000"/>
          <w:sz w:val="24"/>
          <w:szCs w:val="24"/>
        </w:rPr>
        <w:t>R</w:t>
      </w:r>
      <w:r w:rsidRPr="00BD0547">
        <w:rPr>
          <w:rFonts w:cs="Calibri,Italic"/>
          <w:iCs/>
          <w:color w:val="000000"/>
          <w:sz w:val="24"/>
          <w:szCs w:val="24"/>
        </w:rPr>
        <w:t xml:space="preserve">isco </w:t>
      </w:r>
      <w:r>
        <w:rPr>
          <w:rFonts w:cs="Calibri,Italic"/>
          <w:iCs/>
          <w:color w:val="000000"/>
          <w:sz w:val="24"/>
          <w:szCs w:val="24"/>
        </w:rPr>
        <w:t xml:space="preserve">baseado no Risco </w:t>
      </w:r>
      <w:r w:rsidRPr="00BD0547">
        <w:rPr>
          <w:rFonts w:cs="Calibri,Italic"/>
          <w:iCs/>
          <w:color w:val="000000"/>
          <w:sz w:val="24"/>
          <w:szCs w:val="24"/>
        </w:rPr>
        <w:t xml:space="preserve">de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BD0547">
        <w:rPr>
          <w:rFonts w:cs="Calibri,Italic"/>
          <w:iCs/>
          <w:color w:val="000000"/>
          <w:sz w:val="24"/>
          <w:szCs w:val="24"/>
        </w:rPr>
        <w:t>rédito levará em consideração o caráter redutor da conta</w:t>
      </w:r>
      <w:r>
        <w:rPr>
          <w:rFonts w:cs="Calibri,Italic"/>
          <w:iCs/>
          <w:color w:val="000000"/>
          <w:sz w:val="24"/>
          <w:szCs w:val="24"/>
        </w:rPr>
        <w:t xml:space="preserve"> de redução ao valor recuperável (campo 2)</w:t>
      </w:r>
      <w:r w:rsidRPr="00BD0547">
        <w:rPr>
          <w:rFonts w:cs="Calibri,Italic"/>
          <w:iCs/>
          <w:color w:val="000000"/>
          <w:sz w:val="24"/>
          <w:szCs w:val="24"/>
        </w:rPr>
        <w:t>.</w:t>
      </w:r>
    </w:p>
    <w:p w:rsidR="006E2EA6" w:rsidRDefault="006E2EA6" w:rsidP="006E2EA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BD0547">
        <w:rPr>
          <w:rFonts w:cs="Calibri,Italic"/>
          <w:iCs/>
          <w:color w:val="000000"/>
          <w:sz w:val="24"/>
          <w:szCs w:val="24"/>
        </w:rPr>
        <w:t>N</w:t>
      </w:r>
      <w:r>
        <w:rPr>
          <w:rFonts w:cs="Calibri,Italic"/>
          <w:iCs/>
          <w:color w:val="000000"/>
          <w:sz w:val="24"/>
          <w:szCs w:val="24"/>
        </w:rPr>
        <w:t xml:space="preserve">ão poderá ser registrada redução ao valor recuperável </w:t>
      </w:r>
      <w:r w:rsidRPr="00BD0547">
        <w:rPr>
          <w:rFonts w:cs="Calibri,Italic"/>
          <w:iCs/>
          <w:color w:val="000000"/>
          <w:sz w:val="24"/>
          <w:szCs w:val="24"/>
        </w:rPr>
        <w:t>com valor superior ao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BD0547">
        <w:rPr>
          <w:rFonts w:cs="Calibri,Italic"/>
          <w:iCs/>
          <w:color w:val="000000"/>
          <w:sz w:val="24"/>
          <w:szCs w:val="24"/>
        </w:rPr>
        <w:t xml:space="preserve"> da conta a que se refere</w:t>
      </w:r>
      <w:r>
        <w:rPr>
          <w:rFonts w:cs="Calibri,Italic"/>
          <w:iCs/>
          <w:color w:val="000000"/>
          <w:sz w:val="24"/>
          <w:szCs w:val="24"/>
        </w:rPr>
        <w:t>.</w:t>
      </w:r>
    </w:p>
    <w:p w:rsidR="006E2EA6" w:rsidRPr="00B8273C" w:rsidRDefault="006E2EA6" w:rsidP="006E2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</w:p>
    <w:p w:rsidR="001134D1" w:rsidRPr="002B31DA" w:rsidRDefault="00A0469E" w:rsidP="001134D1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830580</wp:posOffset>
                </wp:positionV>
                <wp:extent cx="1440180" cy="635"/>
                <wp:effectExtent l="6985" t="11430" r="10160" b="6985"/>
                <wp:wrapNone/>
                <wp:docPr id="100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26" type="#_x0000_t32" style="position:absolute;margin-left:89.05pt;margin-top:65.4pt;width:113.4pt;height: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" strokecolor="#c00000" strokeweight="1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853440</wp:posOffset>
                </wp:positionV>
                <wp:extent cx="948690" cy="265430"/>
                <wp:effectExtent l="27940" t="53340" r="13970" b="5080"/>
                <wp:wrapNone/>
                <wp:docPr id="99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869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margin-left:203.2pt;margin-top:67.2pt;width:74.7pt;height:20.9pt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" strokecolor="#c00000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1118870</wp:posOffset>
                </wp:positionV>
                <wp:extent cx="2215515" cy="158750"/>
                <wp:effectExtent l="5080" t="13970" r="8255" b="8255"/>
                <wp:wrapNone/>
                <wp:docPr id="9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90D84" w:rsidRDefault="00217B1F" w:rsidP="006E2E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 (-) Redução ao valor recuperável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" o:spid="_x0000_s1070" type="#_x0000_t202" style="position:absolute;margin-left:277.9pt;margin-top:88.1pt;width:174.45pt;height:12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" filled="f" strokecolor="#c00000">
                <v:textbox inset="0,0,0,0">
                  <w:txbxContent>
                    <w:p w:rsidR="00217B1F" w:rsidRPr="00390D84" w:rsidRDefault="00217B1F" w:rsidP="006E2E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02 (-) Redução ao valor recuperável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306070</wp:posOffset>
                </wp:positionV>
                <wp:extent cx="4622800" cy="177165"/>
                <wp:effectExtent l="9525" t="10795" r="6350" b="12065"/>
                <wp:wrapNone/>
                <wp:docPr id="9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177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Pr="00326FAC" w:rsidRDefault="00217B1F" w:rsidP="006E2EA6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Quadro 88</w:t>
                            </w:r>
                            <w:r w:rsidRPr="00326FAC">
                              <w:rPr>
                                <w:b/>
                                <w:color w:val="C00000"/>
                              </w:rPr>
                              <w:t xml:space="preserve"> – Capital de Risco de Crédito – Parcela 1 (CRcred1)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–</w:t>
                            </w:r>
                            <w:r w:rsidRPr="00326FAC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Capitalização</w:t>
                            </w:r>
                          </w:p>
                          <w:p w:rsidR="00217B1F" w:rsidRPr="00326FAC" w:rsidRDefault="00217B1F" w:rsidP="006E2EA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071" type="#_x0000_t202" style="position:absolute;margin-left:87.75pt;margin-top:24.1pt;width:364pt;height:13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" fillcolor="#f2f2f2 [3052]" strokecolor="#c00000">
                <v:textbox inset="0,0,0,0">
                  <w:txbxContent>
                    <w:p w:rsidR="00217B1F" w:rsidRPr="00326FAC" w:rsidRDefault="00217B1F" w:rsidP="006E2EA6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Quadro 88</w:t>
                      </w:r>
                      <w:r w:rsidRPr="00326FAC">
                        <w:rPr>
                          <w:b/>
                          <w:color w:val="C00000"/>
                        </w:rPr>
                        <w:t xml:space="preserve"> – Capital de Risco de Crédito – Parcela 1 (CRcred1) </w:t>
                      </w:r>
                      <w:r>
                        <w:rPr>
                          <w:b/>
                          <w:color w:val="C00000"/>
                        </w:rPr>
                        <w:t>–</w:t>
                      </w:r>
                      <w:r w:rsidRPr="00326FAC">
                        <w:rPr>
                          <w:b/>
                          <w:color w:val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Capitalização</w:t>
                      </w:r>
                    </w:p>
                    <w:p w:rsidR="00217B1F" w:rsidRPr="00326FAC" w:rsidRDefault="00217B1F" w:rsidP="006E2EA6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158115</wp:posOffset>
                </wp:positionV>
                <wp:extent cx="3060065" cy="0"/>
                <wp:effectExtent l="8255" t="15240" r="8255" b="13335"/>
                <wp:wrapNone/>
                <wp:docPr id="96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98.15pt;margin-top:12.45pt;width:240.9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BgLQIAAFcEAAAOAAAAZHJzL2Uyb0RvYy54bWysVMGOmzAQvVfqP1i+J0DCZh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" strokecolor="#c00000" strokeweight="1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202565</wp:posOffset>
                </wp:positionV>
                <wp:extent cx="264160" cy="133985"/>
                <wp:effectExtent l="42545" t="59690" r="7620" b="6350"/>
                <wp:wrapNone/>
                <wp:docPr id="9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416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325.1pt;margin-top:15.95pt;width:20.8pt;height:10.55pt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" strokecolor="#c00000">
                <v:stroke endarrow="block"/>
              </v:shape>
            </w:pict>
          </mc:Fallback>
        </mc:AlternateContent>
      </w:r>
      <w:r w:rsidR="00F3758D">
        <w:rPr>
          <w:b/>
          <w:noProof/>
          <w:color w:val="404040" w:themeColor="text1" w:themeTint="BF"/>
        </w:rPr>
        <w:drawing>
          <wp:anchor distT="0" distB="0" distL="114300" distR="114300" simplePos="0" relativeHeight="251653115" behindDoc="0" locked="0" layoutInCell="1" allowOverlap="1">
            <wp:simplePos x="0" y="0"/>
            <wp:positionH relativeFrom="column">
              <wp:posOffset>982260</wp:posOffset>
            </wp:positionH>
            <wp:positionV relativeFrom="paragraph">
              <wp:posOffset>16018</wp:posOffset>
            </wp:positionV>
            <wp:extent cx="5152761" cy="4072379"/>
            <wp:effectExtent l="19050" t="0" r="0" b="0"/>
            <wp:wrapNone/>
            <wp:docPr id="19" name="Imagem 18" descr="Quadro 88-F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dro 88-FIP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025" cy="4071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4D1" w:rsidRPr="002B31DA">
        <w:rPr>
          <w:b/>
          <w:color w:val="404040" w:themeColor="text1" w:themeTint="BF"/>
        </w:rPr>
        <w:t>Figura 14</w:t>
      </w:r>
      <w:r w:rsidR="00B56C4E">
        <w:rPr>
          <w:b/>
          <w:color w:val="404040" w:themeColor="text1" w:themeTint="BF"/>
        </w:rPr>
        <w:t>9</w:t>
      </w:r>
      <w:r w:rsidR="001134D1" w:rsidRPr="002B31DA">
        <w:rPr>
          <w:b/>
          <w:color w:val="404040" w:themeColor="text1" w:themeTint="BF"/>
        </w:rPr>
        <w:t>:</w:t>
      </w:r>
      <w:r w:rsidR="001134D1" w:rsidRPr="002B31DA">
        <w:rPr>
          <w:color w:val="404040" w:themeColor="text1" w:themeTint="BF"/>
        </w:rPr>
        <w:br/>
      </w:r>
      <w:r w:rsidR="001134D1" w:rsidRPr="002B31DA">
        <w:rPr>
          <w:b/>
          <w:color w:val="404040" w:themeColor="text1" w:themeTint="BF"/>
        </w:rPr>
        <w:t>Tela de Capital</w:t>
      </w:r>
      <w:r w:rsidR="001134D1" w:rsidRPr="002B31DA">
        <w:rPr>
          <w:b/>
          <w:color w:val="404040" w:themeColor="text1" w:themeTint="BF"/>
        </w:rPr>
        <w:br/>
      </w:r>
      <w:r w:rsidR="003741FC">
        <w:rPr>
          <w:b/>
          <w:color w:val="404040" w:themeColor="text1" w:themeTint="BF"/>
        </w:rPr>
        <w:t>de Risco</w:t>
      </w:r>
      <w:r w:rsidR="006E2EA6">
        <w:rPr>
          <w:b/>
          <w:color w:val="404040" w:themeColor="text1" w:themeTint="BF"/>
        </w:rPr>
        <w:br/>
        <w:t>de Crédito</w:t>
      </w:r>
      <w:r w:rsidR="001134D1" w:rsidRPr="002B31DA">
        <w:rPr>
          <w:b/>
          <w:color w:val="404040" w:themeColor="text1" w:themeTint="BF"/>
        </w:rPr>
        <w:t xml:space="preserve"> -</w:t>
      </w:r>
      <w:r w:rsidR="001134D1" w:rsidRPr="002B31DA">
        <w:rPr>
          <w:b/>
          <w:color w:val="404040" w:themeColor="text1" w:themeTint="BF"/>
        </w:rPr>
        <w:br/>
        <w:t>Parcela 1</w:t>
      </w:r>
      <w:r w:rsidR="003741FC">
        <w:rPr>
          <w:b/>
          <w:color w:val="404040" w:themeColor="text1" w:themeTint="BF"/>
        </w:rPr>
        <w:t xml:space="preserve"> </w:t>
      </w:r>
      <w:r w:rsidR="003741FC">
        <w:rPr>
          <w:b/>
          <w:color w:val="404040" w:themeColor="text1" w:themeTint="BF"/>
        </w:rPr>
        <w:br/>
        <w:t>(</w:t>
      </w:r>
      <w:r w:rsidR="00726DF4">
        <w:rPr>
          <w:b/>
          <w:color w:val="404040" w:themeColor="text1" w:themeTint="BF"/>
        </w:rPr>
        <w:t>CRcred</w:t>
      </w:r>
      <w:r w:rsidR="001134D1">
        <w:rPr>
          <w:b/>
          <w:color w:val="404040" w:themeColor="text1" w:themeTint="BF"/>
        </w:rPr>
        <w:t xml:space="preserve">1) - </w:t>
      </w:r>
      <w:r w:rsidR="001134D1">
        <w:rPr>
          <w:b/>
          <w:color w:val="404040" w:themeColor="text1" w:themeTint="BF"/>
        </w:rPr>
        <w:br/>
      </w:r>
      <w:r w:rsidR="00B56C4E">
        <w:rPr>
          <w:b/>
          <w:color w:val="404040" w:themeColor="text1" w:themeTint="BF"/>
        </w:rPr>
        <w:t>Capitalização</w:t>
      </w:r>
    </w:p>
    <w:p w:rsidR="001134D1" w:rsidRDefault="001134D1" w:rsidP="001134D1"/>
    <w:p w:rsidR="001134D1" w:rsidRDefault="001134D1" w:rsidP="001134D1"/>
    <w:p w:rsidR="001134D1" w:rsidRDefault="001134D1" w:rsidP="001134D1"/>
    <w:p w:rsidR="001134D1" w:rsidRDefault="00A0469E" w:rsidP="001134D1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271780</wp:posOffset>
                </wp:positionV>
                <wp:extent cx="4779010" cy="775335"/>
                <wp:effectExtent l="0" t="0" r="0" b="635"/>
                <wp:wrapNone/>
                <wp:docPr id="9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10" cy="7753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Default="00217B1F" w:rsidP="006E2EA6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425FD">
                              <w:rPr>
                                <w:b/>
                                <w:u w:val="single"/>
                              </w:rPr>
                              <w:t xml:space="preserve">ALTERAÇÕES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DO</w:t>
                            </w:r>
                            <w:r w:rsidRPr="00B425FD">
                              <w:rPr>
                                <w:b/>
                                <w:u w:val="single"/>
                              </w:rPr>
                              <w:t xml:space="preserve"> QUADRO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88:</w:t>
                            </w:r>
                          </w:p>
                          <w:p w:rsidR="00217B1F" w:rsidRPr="00326FAC" w:rsidRDefault="00217B1F" w:rsidP="006E2EA6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 w:rsidRPr="001760BE">
                              <w:t xml:space="preserve">a) </w:t>
                            </w:r>
                            <w:r w:rsidRPr="00326FAC">
                              <w:rPr>
                                <w:u w:val="single"/>
                              </w:rPr>
                              <w:t>Alterar texto</w:t>
                            </w:r>
                            <w:r>
                              <w:t xml:space="preserve"> do título do quadro</w:t>
                            </w:r>
                          </w:p>
                          <w:p w:rsidR="00217B1F" w:rsidRPr="00700BCB" w:rsidRDefault="00217B1F" w:rsidP="006E2EA6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 w:rsidRPr="00326FAC">
                              <w:t xml:space="preserve">b) </w:t>
                            </w:r>
                            <w:r w:rsidRPr="001760BE">
                              <w:rPr>
                                <w:u w:val="single"/>
                              </w:rPr>
                              <w:t>Alterar texto</w:t>
                            </w:r>
                            <w:r w:rsidRPr="001760BE">
                              <w:t xml:space="preserve"> </w:t>
                            </w:r>
                            <w:r w:rsidRPr="00700BCB">
                              <w:t xml:space="preserve">do </w:t>
                            </w:r>
                            <w:r>
                              <w:rPr>
                                <w:b/>
                              </w:rPr>
                              <w:t>campo 2</w:t>
                            </w:r>
                            <w:r w:rsidRPr="00700BCB">
                              <w:t xml:space="preserve"> (CMPID </w:t>
                            </w:r>
                            <w:r w:rsidRPr="001760BE">
                              <w:rPr>
                                <w:b/>
                              </w:rPr>
                              <w:t>073</w:t>
                            </w:r>
                            <w:r>
                              <w:rPr>
                                <w:b/>
                              </w:rPr>
                              <w:t>86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072" type="#_x0000_t202" style="position:absolute;margin-left:89.05pt;margin-top:21.4pt;width:376.3pt;height:61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" fillcolor="#e5b8b7 [1301]" stroked="f">
                <v:textbox>
                  <w:txbxContent>
                    <w:p w:rsidR="00217B1F" w:rsidRDefault="00217B1F" w:rsidP="006E2EA6">
                      <w:pPr>
                        <w:spacing w:after="8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B425FD">
                        <w:rPr>
                          <w:b/>
                          <w:u w:val="single"/>
                        </w:rPr>
                        <w:t xml:space="preserve">ALTERAÇÕES </w:t>
                      </w:r>
                      <w:r>
                        <w:rPr>
                          <w:b/>
                          <w:u w:val="single"/>
                        </w:rPr>
                        <w:t>DO</w:t>
                      </w:r>
                      <w:r w:rsidRPr="00B425FD">
                        <w:rPr>
                          <w:b/>
                          <w:u w:val="single"/>
                        </w:rPr>
                        <w:t xml:space="preserve"> QUADRO</w:t>
                      </w:r>
                      <w:r>
                        <w:rPr>
                          <w:b/>
                          <w:u w:val="single"/>
                        </w:rPr>
                        <w:t xml:space="preserve"> 88:</w:t>
                      </w:r>
                    </w:p>
                    <w:p w:rsidR="00217B1F" w:rsidRPr="00326FAC" w:rsidRDefault="00217B1F" w:rsidP="006E2EA6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 w:rsidRPr="001760BE">
                        <w:t xml:space="preserve">a) </w:t>
                      </w:r>
                      <w:r w:rsidRPr="00326FAC">
                        <w:rPr>
                          <w:u w:val="single"/>
                        </w:rPr>
                        <w:t>Alterar texto</w:t>
                      </w:r>
                      <w:r>
                        <w:t xml:space="preserve"> do título do quadro</w:t>
                      </w:r>
                    </w:p>
                    <w:p w:rsidR="00217B1F" w:rsidRPr="00700BCB" w:rsidRDefault="00217B1F" w:rsidP="006E2EA6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 w:rsidRPr="00326FAC">
                        <w:t xml:space="preserve">b) </w:t>
                      </w:r>
                      <w:r w:rsidRPr="001760BE">
                        <w:rPr>
                          <w:u w:val="single"/>
                        </w:rPr>
                        <w:t>Alterar texto</w:t>
                      </w:r>
                      <w:r w:rsidRPr="001760BE">
                        <w:t xml:space="preserve"> </w:t>
                      </w:r>
                      <w:r w:rsidRPr="00700BCB">
                        <w:t xml:space="preserve">do </w:t>
                      </w:r>
                      <w:r>
                        <w:rPr>
                          <w:b/>
                        </w:rPr>
                        <w:t>campo 2</w:t>
                      </w:r>
                      <w:r w:rsidRPr="00700BCB">
                        <w:t xml:space="preserve"> (CMPID </w:t>
                      </w:r>
                      <w:r w:rsidRPr="001760BE">
                        <w:rPr>
                          <w:b/>
                        </w:rPr>
                        <w:t>073</w:t>
                      </w:r>
                      <w:r>
                        <w:rPr>
                          <w:b/>
                        </w:rPr>
                        <w:t>86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134D1" w:rsidRDefault="001134D1" w:rsidP="001134D1"/>
    <w:p w:rsidR="001134D1" w:rsidRDefault="001134D1" w:rsidP="001134D1"/>
    <w:p w:rsidR="001134D1" w:rsidRDefault="001134D1" w:rsidP="001134D1"/>
    <w:p w:rsidR="001134D1" w:rsidRDefault="001134D1" w:rsidP="001134D1"/>
    <w:p w:rsidR="001134D1" w:rsidRDefault="001134D1" w:rsidP="001134D1"/>
    <w:p w:rsidR="001134D1" w:rsidRPr="0087221F" w:rsidRDefault="001134D1" w:rsidP="005A77B6">
      <w:pPr>
        <w:pStyle w:val="PargrafodaLista"/>
        <w:pageBreakBefore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 xml:space="preserve">Créditos a receber – transferência de carteira de </w:t>
      </w:r>
      <w:r w:rsidR="00B56C4E" w:rsidRPr="0087221F">
        <w:rPr>
          <w:rFonts w:cs="Calibri,Bold"/>
          <w:b/>
          <w:bCs/>
        </w:rPr>
        <w:t>capitalização</w:t>
      </w:r>
      <w:r w:rsidRPr="0087221F">
        <w:rPr>
          <w:rFonts w:cs="Calibri,Bold"/>
          <w:b/>
          <w:bCs/>
        </w:rPr>
        <w:t xml:space="preserve"> (CMPID</w:t>
      </w:r>
      <w:r w:rsidR="00B56C4E" w:rsidRPr="0087221F">
        <w:rPr>
          <w:rFonts w:cs="Calibri,Bold"/>
          <w:b/>
          <w:bCs/>
        </w:rPr>
        <w:t xml:space="preserve"> 07385</w:t>
      </w:r>
      <w:r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Pr="0087221F">
        <w:rPr>
          <w:rFonts w:cs="Calibri"/>
        </w:rPr>
        <w:t xml:space="preserve">Valor contabilizado como créditos a receber de transferência de carteira de </w:t>
      </w:r>
      <w:r w:rsidR="00B56C4E" w:rsidRPr="0087221F">
        <w:rPr>
          <w:rFonts w:cs="Calibri"/>
        </w:rPr>
        <w:t>capitalização</w:t>
      </w:r>
      <w:r w:rsidRPr="0087221F">
        <w:rPr>
          <w:rFonts w:cs="Calibri"/>
        </w:rPr>
        <w:t>.</w:t>
      </w:r>
    </w:p>
    <w:p w:rsidR="001134D1" w:rsidRPr="0087221F" w:rsidRDefault="001134D1" w:rsidP="006426E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(–)</w:t>
      </w:r>
      <w:r w:rsidR="00BE33EA">
        <w:rPr>
          <w:rFonts w:cs="Calibri,Bold"/>
          <w:b/>
          <w:bCs/>
        </w:rPr>
        <w:t xml:space="preserve"> </w:t>
      </w:r>
      <w:r w:rsidR="00BE33EA">
        <w:rPr>
          <w:b/>
        </w:rPr>
        <w:t>Redução ao valor recuperável</w:t>
      </w:r>
      <w:r w:rsidRPr="0087221F">
        <w:rPr>
          <w:rFonts w:cs="Calibri,Bold"/>
          <w:b/>
          <w:bCs/>
        </w:rPr>
        <w:t xml:space="preserve"> (CMPID</w:t>
      </w:r>
      <w:r w:rsidR="00B56C4E" w:rsidRPr="0087221F">
        <w:rPr>
          <w:rFonts w:cs="Calibri,Bold"/>
          <w:b/>
          <w:bCs/>
        </w:rPr>
        <w:t xml:space="preserve"> 07386</w:t>
      </w:r>
      <w:r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="00BE33EA" w:rsidRPr="002C2BF6">
        <w:rPr>
          <w:rFonts w:cs="Calibri"/>
        </w:rPr>
        <w:t xml:space="preserve">Valor total das reduções ao valor recuperável constituídas para os créditos de operações com </w:t>
      </w:r>
      <w:r w:rsidR="00BE33EA">
        <w:rPr>
          <w:rFonts w:cs="Calibri"/>
        </w:rPr>
        <w:t>sociedades de capitalização</w:t>
      </w:r>
      <w:r w:rsidR="00BE33EA" w:rsidRPr="002C2BF6">
        <w:rPr>
          <w:rFonts w:cs="Calibri"/>
        </w:rPr>
        <w:t xml:space="preserve"> indicados n</w:t>
      </w:r>
      <w:r w:rsidR="00BE33EA">
        <w:rPr>
          <w:rFonts w:cs="Calibri"/>
        </w:rPr>
        <w:t xml:space="preserve">o campo 01 </w:t>
      </w:r>
      <w:r w:rsidR="00BE33EA" w:rsidRPr="002C2BF6">
        <w:rPr>
          <w:rFonts w:cs="Calibri"/>
        </w:rPr>
        <w:t>deste quadro</w:t>
      </w:r>
    </w:p>
    <w:p w:rsidR="001134D1" w:rsidRDefault="001134D1" w:rsidP="001134D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351656</wp:posOffset>
            </wp:positionH>
            <wp:positionV relativeFrom="paragraph">
              <wp:posOffset>81481</wp:posOffset>
            </wp:positionV>
            <wp:extent cx="823161" cy="1491916"/>
            <wp:effectExtent l="19050" t="0" r="0" b="0"/>
            <wp:wrapNone/>
            <wp:docPr id="11" name="Imagem 1" descr="bOTÕ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ÕE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61" cy="149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9E"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123190</wp:posOffset>
                </wp:positionV>
                <wp:extent cx="2520315" cy="1408430"/>
                <wp:effectExtent l="0" t="0" r="0" b="1905"/>
                <wp:wrapNone/>
                <wp:docPr id="8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1408430"/>
                          <a:chOff x="2771" y="7076"/>
                          <a:chExt cx="3969" cy="2218"/>
                        </a:xfrm>
                      </wpg:grpSpPr>
                      <wps:wsp>
                        <wps:cNvPr id="9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771" y="7076"/>
                            <a:ext cx="396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1134D1">
                              <w:r w:rsidRPr="00434757">
                                <w:rPr>
                                  <w:rFonts w:cs="Calibri"/>
                                </w:rPr>
                                <w:t>Valida os quadros deste formulário.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7673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1134D1">
                              <w:r w:rsidRPr="00434757">
                                <w:rPr>
                                  <w:rFonts w:cs="Calibri"/>
                                </w:rPr>
                                <w:t>Desfaz última ação realizada na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8299"/>
                            <a:ext cx="3962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1134D1">
                              <w:r w:rsidRPr="00434757">
                                <w:rPr>
                                  <w:rFonts w:cs="Calibri"/>
                                </w:rPr>
                                <w:t>Limpa todos os campos digitados.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8914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1134D1">
                              <w:r w:rsidRPr="00434757">
                                <w:rPr>
                                  <w:rFonts w:cs="Calibri"/>
                                </w:rPr>
                                <w:t>Fecha 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73" style="position:absolute;left:0;text-align:left;margin-left:88.95pt;margin-top:9.7pt;width:198.45pt;height:110.9pt;z-index:251684864" coordorigin="2771,7076" coordsize="3969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">
                <v:shape id="Text Box 25" o:spid="_x0000_s1074" type="#_x0000_t202" style="position:absolute;left:2771;top:7076;width:396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217B1F" w:rsidRPr="00434757" w:rsidRDefault="00217B1F" w:rsidP="001134D1">
                        <w:r w:rsidRPr="00434757">
                          <w:rPr>
                            <w:rFonts w:cs="Calibri"/>
                          </w:rPr>
                          <w:t>Valida os quadros deste formulário.</w:t>
                        </w:r>
                      </w:p>
                    </w:txbxContent>
                  </v:textbox>
                </v:shape>
                <v:shape id="Text Box 26" o:spid="_x0000_s1075" type="#_x0000_t202" style="position:absolute;left:2774;top:7673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217B1F" w:rsidRPr="00434757" w:rsidRDefault="00217B1F" w:rsidP="001134D1">
                        <w:r w:rsidRPr="00434757">
                          <w:rPr>
                            <w:rFonts w:cs="Calibri"/>
                          </w:rPr>
                          <w:t>Desfaz última ação realizada na tela.</w:t>
                        </w:r>
                      </w:p>
                    </w:txbxContent>
                  </v:textbox>
                </v:shape>
                <v:shape id="Text Box 27" o:spid="_x0000_s1076" type="#_x0000_t202" style="position:absolute;left:2774;top:8299;width:3962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217B1F" w:rsidRPr="00434757" w:rsidRDefault="00217B1F" w:rsidP="001134D1">
                        <w:r w:rsidRPr="00434757">
                          <w:rPr>
                            <w:rFonts w:cs="Calibri"/>
                          </w:rPr>
                          <w:t>Limpa todos os campos digitados.</w:t>
                        </w:r>
                      </w:p>
                    </w:txbxContent>
                  </v:textbox>
                </v:shape>
                <v:shape id="Text Box 28" o:spid="_x0000_s1077" type="#_x0000_t202" style="position:absolute;left:2772;top:8914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<v:textbox>
                    <w:txbxContent>
                      <w:p w:rsidR="00217B1F" w:rsidRPr="00434757" w:rsidRDefault="00217B1F" w:rsidP="001134D1">
                        <w:r w:rsidRPr="00434757">
                          <w:rPr>
                            <w:rFonts w:cs="Calibri"/>
                          </w:rPr>
                          <w:t>Fecha a tela.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34D1" w:rsidRDefault="001134D1" w:rsidP="001134D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1134D1" w:rsidRDefault="001134D1" w:rsidP="001134D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1134D1" w:rsidRDefault="001134D1" w:rsidP="001134D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1134D1" w:rsidRDefault="001134D1" w:rsidP="001134D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1134D1" w:rsidRDefault="001134D1" w:rsidP="001134D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1134D1" w:rsidRPr="00434757" w:rsidRDefault="001134D1" w:rsidP="00B8273C">
      <w:pPr>
        <w:autoSpaceDE w:val="0"/>
        <w:autoSpaceDN w:val="0"/>
        <w:adjustRightInd w:val="0"/>
        <w:spacing w:before="500" w:after="120" w:line="240" w:lineRule="auto"/>
        <w:rPr>
          <w:rFonts w:cs="Calibri"/>
        </w:rPr>
      </w:pPr>
      <w:r w:rsidRPr="00434757">
        <w:rPr>
          <w:rFonts w:cs="Calibri,Bold"/>
          <w:b/>
          <w:bCs/>
          <w:color w:val="008133"/>
          <w:sz w:val="24"/>
          <w:szCs w:val="24"/>
        </w:rPr>
        <w:t>CRÍTICAS/CRUZAMENTOS</w:t>
      </w: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3033"/>
        <w:gridCol w:w="1191"/>
        <w:gridCol w:w="1134"/>
        <w:gridCol w:w="3033"/>
        <w:gridCol w:w="1134"/>
      </w:tblGrid>
      <w:tr w:rsidR="00B56C4E" w:rsidRPr="00B56C4E" w:rsidTr="00B56C4E">
        <w:trPr>
          <w:trHeight w:val="79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Regra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B56C4E" w:rsidRPr="00B56C4E" w:rsidRDefault="00B56C4E" w:rsidP="00B56C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Texto Operador Esquerdo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CMPID</w:t>
            </w:r>
            <w:r w:rsidRPr="00B56C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Operador</w:t>
            </w:r>
            <w:r w:rsidRPr="00B56C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Esquerdo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Operador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B56C4E" w:rsidRPr="00B56C4E" w:rsidRDefault="00B56C4E" w:rsidP="00B56C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Texto Operador Direito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BFBFBF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CMPID</w:t>
            </w:r>
            <w:r w:rsidRPr="00B56C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Operador</w:t>
            </w:r>
            <w:r w:rsidRPr="00B56C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Direito</w:t>
            </w:r>
          </w:p>
        </w:tc>
      </w:tr>
      <w:tr w:rsidR="00B56C4E" w:rsidRPr="00B56C4E" w:rsidTr="00B56C4E">
        <w:trPr>
          <w:trHeight w:val="127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7099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Início: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01/2015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Fim: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 valor informado em cada campo do quadro 88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B56C4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Quadros/Campos: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• Quadro 88 / Todos os campos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t>07385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e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07386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</w:t>
            </w: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em que ser maior ou igual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4E" w:rsidRPr="00B56C4E" w:rsidRDefault="00B56C4E" w:rsidP="00B56C4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sz w:val="20"/>
                <w:szCs w:val="20"/>
              </w:rPr>
              <w:t>0,00 (zero)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t>N/A</w:t>
            </w:r>
          </w:p>
        </w:tc>
      </w:tr>
      <w:tr w:rsidR="00B56C4E" w:rsidRPr="00B56C4E" w:rsidTr="00B56C4E">
        <w:trPr>
          <w:trHeight w:val="224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7029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Início: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01/2015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Fim: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Créditos a receber de transferência de carteira de capitalização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B56C4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Quadros/Campos: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• Quadro 88/ 01. Créditos a receber - transferência de carteira de capitalização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t>07385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</w:t>
            </w: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em que ser menor ou igual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Crédito das operações de capitalização (circulante)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+</w:t>
            </w: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Crédito das operações de capitalização (não-circulante)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B56C4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Quadros/Campos: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• Quadro 22A /27. Crédito das operações de capitalização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• Quadro 22A / 101. Crédito das operações de capitalização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t xml:space="preserve">06156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(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t>+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t xml:space="preserve"> 06168</w:t>
            </w:r>
          </w:p>
        </w:tc>
      </w:tr>
      <w:tr w:rsidR="00B56C4E" w:rsidRPr="00B56C4E" w:rsidTr="00B56C4E">
        <w:trPr>
          <w:trHeight w:val="227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7030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Início: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01/2015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Fim: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E33EA" w:rsidP="00B56C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E33EA">
              <w:rPr>
                <w:b/>
                <w:sz w:val="20"/>
                <w:szCs w:val="20"/>
              </w:rPr>
              <w:t>Redução ao valor recuperável</w:t>
            </w:r>
            <w:r w:rsidR="00B56C4E" w:rsidRPr="00BE33EA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="00B56C4E" w:rsidRPr="00B56C4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Quadros/Campos:</w:t>
            </w:r>
            <w:r w:rsidR="00B56C4E"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 xml:space="preserve">• Quadro 88/ 02. </w:t>
            </w:r>
            <w:r w:rsidR="00B56C4E" w:rsidRPr="00BE33EA">
              <w:rPr>
                <w:rFonts w:ascii="Calibri" w:eastAsia="Times New Roman" w:hAnsi="Calibri" w:cs="Times New Roman"/>
                <w:sz w:val="20"/>
                <w:szCs w:val="20"/>
              </w:rPr>
              <w:t>(-)</w:t>
            </w:r>
            <w:r w:rsidRPr="00BE33E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BE33EA">
              <w:rPr>
                <w:sz w:val="20"/>
                <w:szCs w:val="20"/>
              </w:rPr>
              <w:t>Redução ao valor recuperável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t>07386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</w:t>
            </w: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em que ser menor ou igual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Redução ao valor recuperável (circulante/op. capitalização)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+</w:t>
            </w: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Redução ao valor recuperável (não-circulante/op. capitalização)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B56C4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Quadros/Campos: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• Quadro 22A/ 28. (-) Redução ao valor recuperável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• Quadro 22A/ 102. (-) Redução ao valor recuperável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t xml:space="preserve">11141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(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t>+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t xml:space="preserve"> 11168</w:t>
            </w:r>
          </w:p>
        </w:tc>
      </w:tr>
      <w:tr w:rsidR="00B56C4E" w:rsidRPr="00B56C4E" w:rsidTr="00B56C4E">
        <w:trPr>
          <w:trHeight w:val="1813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7076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Início: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01/2015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Fim: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CEC" w:rsidRPr="00421546" w:rsidRDefault="00BE33EA" w:rsidP="00B56C4E">
            <w:pPr>
              <w:spacing w:after="0" w:line="240" w:lineRule="auto"/>
              <w:rPr>
                <w:sz w:val="20"/>
                <w:szCs w:val="20"/>
              </w:rPr>
            </w:pPr>
            <w:r w:rsidRPr="00BE33EA">
              <w:rPr>
                <w:b/>
                <w:sz w:val="20"/>
                <w:szCs w:val="20"/>
              </w:rPr>
              <w:t>Redução ao valor recuperável</w:t>
            </w:r>
            <w:r w:rsidR="00B56C4E"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="00B56C4E" w:rsidRPr="00B56C4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Quadros/Campos:</w:t>
            </w:r>
            <w:r w:rsidR="00B56C4E"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• Quadro 88 / 02. (-)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BE33EA">
              <w:rPr>
                <w:sz w:val="20"/>
                <w:szCs w:val="20"/>
              </w:rPr>
              <w:t>Redução ao valor recuperável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t>07386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</w:t>
            </w: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em que ser menor ou igual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Créditos a receber de transferência de carteira de capitalização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B56C4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Quadros/Campos:</w:t>
            </w: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br/>
              <w:t>• Quadro 88/ 01. Créditos a receber - transferência de carteira de capitalização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C4E" w:rsidRPr="00B56C4E" w:rsidRDefault="00B56C4E" w:rsidP="00B56C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6C4E">
              <w:rPr>
                <w:rFonts w:ascii="Calibri" w:eastAsia="Times New Roman" w:hAnsi="Calibri" w:cs="Times New Roman"/>
                <w:sz w:val="20"/>
                <w:szCs w:val="20"/>
              </w:rPr>
              <w:t>07385</w:t>
            </w:r>
          </w:p>
        </w:tc>
      </w:tr>
    </w:tbl>
    <w:p w:rsidR="001134D1" w:rsidRDefault="001134D1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633827" w:rsidRPr="00401C8A" w:rsidRDefault="00633827" w:rsidP="00633827">
      <w:pPr>
        <w:pageBreakBefore/>
        <w:autoSpaceDE w:val="0"/>
        <w:autoSpaceDN w:val="0"/>
        <w:adjustRightInd w:val="0"/>
        <w:spacing w:line="240" w:lineRule="auto"/>
        <w:rPr>
          <w:rFonts w:cs="Arial"/>
          <w:b/>
          <w:bCs/>
          <w:color w:val="008133"/>
          <w:sz w:val="30"/>
          <w:szCs w:val="30"/>
        </w:rPr>
      </w:pPr>
      <w:r w:rsidRPr="00FB2978">
        <w:rPr>
          <w:rFonts w:cs="Arial"/>
          <w:b/>
          <w:bCs/>
          <w:color w:val="008133"/>
          <w:sz w:val="30"/>
          <w:szCs w:val="30"/>
        </w:rPr>
        <w:t xml:space="preserve">QUADRO 89 – CAPITAL </w:t>
      </w:r>
      <w:r w:rsidR="003741FC" w:rsidRPr="00FB2978">
        <w:rPr>
          <w:rFonts w:cs="Arial"/>
          <w:b/>
          <w:bCs/>
          <w:color w:val="008133"/>
          <w:sz w:val="30"/>
          <w:szCs w:val="30"/>
        </w:rPr>
        <w:t xml:space="preserve">DE RISCO </w:t>
      </w:r>
      <w:r w:rsidR="00FB2978" w:rsidRPr="00FB2978">
        <w:rPr>
          <w:rFonts w:cs="Arial"/>
          <w:b/>
          <w:bCs/>
          <w:color w:val="008133"/>
          <w:sz w:val="30"/>
          <w:szCs w:val="30"/>
        </w:rPr>
        <w:t>DE CRÉDITO</w:t>
      </w:r>
      <w:r w:rsidRPr="00FB2978">
        <w:rPr>
          <w:rFonts w:cs="Arial"/>
          <w:b/>
          <w:bCs/>
          <w:color w:val="008133"/>
          <w:sz w:val="30"/>
          <w:szCs w:val="30"/>
        </w:rPr>
        <w:t xml:space="preserve"> – PARCELA 1 (</w:t>
      </w:r>
      <w:r w:rsidR="003741FC" w:rsidRPr="00FB2978">
        <w:rPr>
          <w:rFonts w:cs="Arial"/>
          <w:b/>
          <w:bCs/>
          <w:color w:val="008133"/>
          <w:sz w:val="30"/>
          <w:szCs w:val="30"/>
        </w:rPr>
        <w:t>CRCRED1</w:t>
      </w:r>
      <w:r w:rsidRPr="00FB2978">
        <w:rPr>
          <w:rFonts w:cs="Arial"/>
          <w:b/>
          <w:bCs/>
          <w:color w:val="008133"/>
          <w:sz w:val="30"/>
          <w:szCs w:val="30"/>
        </w:rPr>
        <w:t>) – RESSEGURADOR</w:t>
      </w:r>
      <w:r w:rsidR="00FB2978" w:rsidRPr="00FB2978">
        <w:rPr>
          <w:rFonts w:cs="Arial"/>
          <w:b/>
          <w:bCs/>
          <w:color w:val="008133"/>
          <w:sz w:val="30"/>
          <w:szCs w:val="30"/>
        </w:rPr>
        <w:t>ES</w:t>
      </w:r>
    </w:p>
    <w:p w:rsidR="00633827" w:rsidRDefault="00633827" w:rsidP="00633827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FB2978">
        <w:rPr>
          <w:rFonts w:cs="Calibri,Italic"/>
          <w:i/>
          <w:iCs/>
          <w:color w:val="000000"/>
          <w:sz w:val="24"/>
          <w:szCs w:val="24"/>
        </w:rPr>
        <w:t xml:space="preserve">Chega-se a esta tela, aplicável somente para </w:t>
      </w:r>
      <w:r w:rsidR="003D4C45" w:rsidRPr="00FB2978">
        <w:rPr>
          <w:rFonts w:cs="Calibri,Italic"/>
          <w:i/>
          <w:iCs/>
          <w:color w:val="000000"/>
          <w:sz w:val="24"/>
          <w:szCs w:val="24"/>
        </w:rPr>
        <w:t>resseguradores locais</w:t>
      </w:r>
      <w:r w:rsidRPr="00FB2978">
        <w:rPr>
          <w:rFonts w:cs="Calibri,Italic"/>
          <w:i/>
          <w:iCs/>
          <w:color w:val="000000"/>
          <w:sz w:val="24"/>
          <w:szCs w:val="24"/>
        </w:rPr>
        <w:t>, a partir da seguinte sequência de comandos</w:t>
      </w:r>
      <w:r w:rsidR="00927000" w:rsidRPr="00FB2978">
        <w:rPr>
          <w:rFonts w:cs="Calibri,Italic"/>
          <w:i/>
          <w:iCs/>
          <w:color w:val="000000"/>
          <w:sz w:val="24"/>
          <w:szCs w:val="24"/>
        </w:rPr>
        <w:t xml:space="preserve"> do Menu Principal:</w:t>
      </w:r>
      <w:r w:rsidR="00927000" w:rsidRPr="00FB2978">
        <w:rPr>
          <w:rFonts w:cs="Calibri,Italic"/>
          <w:iCs/>
          <w:color w:val="000000"/>
          <w:sz w:val="24"/>
          <w:szCs w:val="24"/>
        </w:rPr>
        <w:t xml:space="preserve"> </w:t>
      </w:r>
      <w:r w:rsidR="00927000" w:rsidRPr="00FB2978">
        <w:rPr>
          <w:rFonts w:cs="Calibri,BoldItalic"/>
          <w:b/>
          <w:bCs/>
          <w:iCs/>
          <w:color w:val="000000"/>
          <w:sz w:val="24"/>
          <w:szCs w:val="24"/>
        </w:rPr>
        <w:t>&lt;Editar&gt;</w:t>
      </w:r>
      <w:r w:rsidRPr="00FB2978">
        <w:rPr>
          <w:rFonts w:cs="Calibri,Italic"/>
          <w:iCs/>
          <w:color w:val="000000"/>
          <w:sz w:val="24"/>
          <w:szCs w:val="24"/>
        </w:rPr>
        <w:t xml:space="preserve">, </w:t>
      </w:r>
      <w:r w:rsidRPr="00FB2978">
        <w:rPr>
          <w:rFonts w:cs="Calibri,BoldItalic"/>
          <w:b/>
          <w:bCs/>
          <w:iCs/>
          <w:color w:val="000000"/>
          <w:sz w:val="24"/>
          <w:szCs w:val="24"/>
        </w:rPr>
        <w:t>&lt;Capital</w:t>
      </w:r>
      <w:r w:rsidRPr="00FB2978">
        <w:rPr>
          <w:rFonts w:cs="Calibri,Italic"/>
          <w:b/>
          <w:iCs/>
          <w:color w:val="000000"/>
          <w:sz w:val="24"/>
          <w:szCs w:val="24"/>
        </w:rPr>
        <w:t xml:space="preserve"> </w:t>
      </w:r>
      <w:r w:rsidR="003741FC" w:rsidRPr="00FB2978">
        <w:rPr>
          <w:rFonts w:cs="Calibri,Italic"/>
          <w:b/>
          <w:iCs/>
          <w:color w:val="000000"/>
          <w:sz w:val="24"/>
          <w:szCs w:val="24"/>
        </w:rPr>
        <w:t xml:space="preserve">de Risco </w:t>
      </w:r>
      <w:r w:rsidRPr="00FB2978">
        <w:rPr>
          <w:rFonts w:cs="Calibri,BoldItalic"/>
          <w:b/>
          <w:bCs/>
          <w:iCs/>
          <w:color w:val="000000"/>
          <w:sz w:val="24"/>
          <w:szCs w:val="24"/>
        </w:rPr>
        <w:t>de Crédito&gt; &lt;Parcela 1 (</w:t>
      </w:r>
      <w:r w:rsidR="00726DF4" w:rsidRPr="00FB2978">
        <w:rPr>
          <w:rFonts w:cs="Calibri,BoldItalic"/>
          <w:b/>
          <w:bCs/>
          <w:iCs/>
          <w:color w:val="000000"/>
          <w:sz w:val="24"/>
          <w:szCs w:val="24"/>
        </w:rPr>
        <w:t>CRcred</w:t>
      </w:r>
      <w:r w:rsidR="003741FC" w:rsidRPr="00FB2978">
        <w:rPr>
          <w:rFonts w:cs="Calibri,BoldItalic"/>
          <w:b/>
          <w:bCs/>
          <w:iCs/>
          <w:color w:val="000000"/>
          <w:sz w:val="24"/>
          <w:szCs w:val="24"/>
        </w:rPr>
        <w:t>1</w:t>
      </w:r>
      <w:r w:rsidRPr="00FB2978">
        <w:rPr>
          <w:rFonts w:cs="Calibri,BoldItalic"/>
          <w:b/>
          <w:bCs/>
          <w:iCs/>
          <w:color w:val="000000"/>
          <w:sz w:val="24"/>
          <w:szCs w:val="24"/>
        </w:rPr>
        <w:t>)&gt; &lt;Ressegurador</w:t>
      </w:r>
      <w:r w:rsidR="00FB2978" w:rsidRPr="00FB2978">
        <w:rPr>
          <w:rFonts w:cs="Calibri,BoldItalic"/>
          <w:b/>
          <w:bCs/>
          <w:iCs/>
          <w:color w:val="000000"/>
          <w:sz w:val="24"/>
          <w:szCs w:val="24"/>
        </w:rPr>
        <w:t>es</w:t>
      </w:r>
      <w:r w:rsidRPr="00FB2978">
        <w:rPr>
          <w:rFonts w:cs="Calibri,BoldItalic"/>
          <w:b/>
          <w:bCs/>
          <w:iCs/>
          <w:color w:val="000000"/>
          <w:sz w:val="24"/>
          <w:szCs w:val="24"/>
        </w:rPr>
        <w:t>...&gt;</w:t>
      </w:r>
      <w:r w:rsidRPr="00FB2978">
        <w:rPr>
          <w:rFonts w:cs="Calibri,Italic"/>
          <w:iCs/>
          <w:color w:val="000000"/>
          <w:sz w:val="24"/>
          <w:szCs w:val="24"/>
        </w:rPr>
        <w:t>.</w:t>
      </w:r>
    </w:p>
    <w:p w:rsidR="00FB2978" w:rsidRPr="001224F5" w:rsidRDefault="00FB2978" w:rsidP="00FB297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>Nesta tela deve</w:t>
      </w:r>
      <w:r>
        <w:rPr>
          <w:rFonts w:cs="Calibri,Italic"/>
          <w:iCs/>
          <w:color w:val="000000"/>
          <w:sz w:val="24"/>
          <w:szCs w:val="24"/>
        </w:rPr>
        <w:t>m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ser informado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>
        <w:rPr>
          <w:rFonts w:cs="Calibri,Italic"/>
          <w:iCs/>
          <w:color w:val="000000"/>
          <w:sz w:val="24"/>
          <w:szCs w:val="24"/>
        </w:rPr>
        <w:t xml:space="preserve">valores </w:t>
      </w:r>
      <w:r w:rsidRPr="001224F5">
        <w:rPr>
          <w:rFonts w:cs="Calibri,Italic"/>
          <w:iCs/>
          <w:color w:val="000000"/>
          <w:sz w:val="24"/>
          <w:szCs w:val="24"/>
        </w:rPr>
        <w:t>relativo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às operações com ressegurador</w:t>
      </w:r>
      <w:r>
        <w:rPr>
          <w:rFonts w:cs="Calibri,Italic"/>
          <w:iCs/>
          <w:color w:val="000000"/>
          <w:sz w:val="24"/>
          <w:szCs w:val="24"/>
        </w:rPr>
        <w:t>e</w:t>
      </w:r>
      <w:r w:rsidRPr="001224F5">
        <w:rPr>
          <w:rFonts w:cs="Calibri,Italic"/>
          <w:iCs/>
          <w:color w:val="000000"/>
          <w:sz w:val="24"/>
          <w:szCs w:val="24"/>
        </w:rPr>
        <w:t>s contrapartes</w:t>
      </w:r>
      <w:r>
        <w:rPr>
          <w:rFonts w:cs="Calibri,Italic"/>
          <w:iCs/>
          <w:color w:val="000000"/>
          <w:sz w:val="24"/>
          <w:szCs w:val="24"/>
        </w:rPr>
        <w:t>, utilizados para a apuração da parcela 1 do C</w:t>
      </w:r>
      <w:r w:rsidRPr="001224F5">
        <w:rPr>
          <w:rFonts w:cs="Calibri,Italic"/>
          <w:iCs/>
          <w:color w:val="000000"/>
          <w:sz w:val="24"/>
          <w:szCs w:val="24"/>
        </w:rPr>
        <w:t xml:space="preserve">apital </w:t>
      </w:r>
      <w:r>
        <w:rPr>
          <w:rFonts w:cs="Calibri,Italic"/>
          <w:iCs/>
          <w:color w:val="000000"/>
          <w:sz w:val="24"/>
          <w:szCs w:val="24"/>
        </w:rPr>
        <w:t>de Risco baseado no Risco de Crédito (CRcred</w:t>
      </w:r>
      <w:r w:rsidRPr="001224F5">
        <w:rPr>
          <w:rFonts w:cs="Calibri,Italic"/>
          <w:iCs/>
          <w:color w:val="000000"/>
          <w:sz w:val="24"/>
          <w:szCs w:val="24"/>
        </w:rPr>
        <w:t>1) da empresa. O quadro deve ser preenchido para cada</w:t>
      </w:r>
      <w:r>
        <w:rPr>
          <w:rFonts w:cs="Calibri,Italic"/>
          <w:iCs/>
          <w:color w:val="000000"/>
          <w:sz w:val="24"/>
          <w:szCs w:val="24"/>
        </w:rPr>
        <w:t xml:space="preserve"> ressegurador contraparte que, </w:t>
      </w:r>
      <w:r w:rsidRPr="001224F5">
        <w:rPr>
          <w:rFonts w:cs="Calibri,Italic"/>
          <w:iCs/>
          <w:color w:val="000000"/>
          <w:sz w:val="24"/>
          <w:szCs w:val="24"/>
        </w:rPr>
        <w:t>nos termos da regulação vigente</w:t>
      </w:r>
      <w:r>
        <w:rPr>
          <w:rFonts w:cs="Calibri,Italic"/>
          <w:iCs/>
          <w:color w:val="000000"/>
          <w:sz w:val="24"/>
          <w:szCs w:val="24"/>
        </w:rPr>
        <w:t>,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>
        <w:rPr>
          <w:rFonts w:cs="Calibri,Italic"/>
          <w:iCs/>
          <w:color w:val="000000"/>
          <w:sz w:val="24"/>
          <w:szCs w:val="24"/>
        </w:rPr>
        <w:t>acarrete uma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exposição </w:t>
      </w:r>
      <w:r>
        <w:rPr>
          <w:rFonts w:cs="Calibri,Italic"/>
          <w:iCs/>
          <w:color w:val="000000"/>
          <w:sz w:val="24"/>
          <w:szCs w:val="24"/>
        </w:rPr>
        <w:t>ao R</w:t>
      </w:r>
      <w:r w:rsidRPr="001224F5">
        <w:rPr>
          <w:rFonts w:cs="Calibri,Italic"/>
          <w:iCs/>
          <w:color w:val="000000"/>
          <w:sz w:val="24"/>
          <w:szCs w:val="24"/>
        </w:rPr>
        <w:t xml:space="preserve">isco de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1224F5">
        <w:rPr>
          <w:rFonts w:cs="Calibri,Italic"/>
          <w:iCs/>
          <w:color w:val="000000"/>
          <w:sz w:val="24"/>
          <w:szCs w:val="24"/>
        </w:rPr>
        <w:t>rédito</w:t>
      </w:r>
      <w:r>
        <w:rPr>
          <w:rFonts w:cs="Calibri,Italic"/>
          <w:iCs/>
          <w:color w:val="000000"/>
          <w:sz w:val="24"/>
          <w:szCs w:val="24"/>
        </w:rPr>
        <w:t xml:space="preserve"> para o ressegurador local.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Dessa forma, não devem ser informadas contrapartes para as quais todos os campos do quad</w:t>
      </w:r>
      <w:r>
        <w:rPr>
          <w:rFonts w:cs="Calibri,Italic"/>
          <w:iCs/>
          <w:color w:val="000000"/>
          <w:sz w:val="24"/>
          <w:szCs w:val="24"/>
        </w:rPr>
        <w:t>ro 89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sejam nulos.</w:t>
      </w:r>
    </w:p>
    <w:p w:rsidR="00FB2978" w:rsidRPr="001224F5" w:rsidRDefault="00FB2978" w:rsidP="00FB297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 xml:space="preserve">Os campos deste quadro não devem ser preenchidos com valores negativos. O cálculo do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1224F5">
        <w:rPr>
          <w:rFonts w:cs="Calibri,Italic"/>
          <w:iCs/>
          <w:color w:val="000000"/>
          <w:sz w:val="24"/>
          <w:szCs w:val="24"/>
        </w:rPr>
        <w:t xml:space="preserve">apital </w:t>
      </w:r>
      <w:r>
        <w:rPr>
          <w:rFonts w:cs="Calibri,Italic"/>
          <w:iCs/>
          <w:color w:val="000000"/>
          <w:sz w:val="24"/>
          <w:szCs w:val="24"/>
        </w:rPr>
        <w:t>de Risco baseado no Risco de Crédito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levará em consideração o caráter redutor das contas </w:t>
      </w:r>
      <w:r>
        <w:rPr>
          <w:rFonts w:cs="Calibri,Italic"/>
          <w:iCs/>
          <w:color w:val="000000"/>
          <w:sz w:val="24"/>
          <w:szCs w:val="24"/>
        </w:rPr>
        <w:t xml:space="preserve">retificadoras e </w:t>
      </w:r>
      <w:r w:rsidRPr="001224F5">
        <w:rPr>
          <w:rFonts w:cs="Calibri,Italic"/>
          <w:iCs/>
          <w:color w:val="000000"/>
          <w:sz w:val="24"/>
          <w:szCs w:val="24"/>
        </w:rPr>
        <w:t xml:space="preserve">de </w:t>
      </w:r>
      <w:r>
        <w:rPr>
          <w:rFonts w:cs="Calibri,Italic"/>
          <w:iCs/>
          <w:color w:val="000000"/>
          <w:sz w:val="24"/>
          <w:szCs w:val="24"/>
        </w:rPr>
        <w:t>redução ao valor recuperável (campos 06 e 07)</w:t>
      </w:r>
      <w:r w:rsidRPr="001224F5">
        <w:rPr>
          <w:rFonts w:cs="Calibri,Italic"/>
          <w:iCs/>
          <w:color w:val="000000"/>
          <w:sz w:val="24"/>
          <w:szCs w:val="24"/>
        </w:rPr>
        <w:t>.</w:t>
      </w:r>
    </w:p>
    <w:p w:rsidR="00FB2978" w:rsidRPr="001224F5" w:rsidRDefault="00FB2978" w:rsidP="00FB297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 xml:space="preserve">Nenhuma conta retificadora </w:t>
      </w:r>
      <w:r>
        <w:rPr>
          <w:rFonts w:cs="Calibri,Italic"/>
          <w:iCs/>
          <w:color w:val="000000"/>
          <w:sz w:val="24"/>
          <w:szCs w:val="24"/>
        </w:rPr>
        <w:t xml:space="preserve">ou de redução ao valor recuperável </w:t>
      </w:r>
      <w:r w:rsidRPr="001224F5">
        <w:rPr>
          <w:rFonts w:cs="Calibri,Italic"/>
          <w:iCs/>
          <w:color w:val="000000"/>
          <w:sz w:val="24"/>
          <w:szCs w:val="24"/>
        </w:rPr>
        <w:t>poderá ser registrada com valor superior ao</w:t>
      </w:r>
      <w:r>
        <w:rPr>
          <w:rFonts w:cs="Calibri,Italic"/>
          <w:iCs/>
          <w:color w:val="000000"/>
          <w:sz w:val="24"/>
          <w:szCs w:val="24"/>
        </w:rPr>
        <w:t>(s)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da(s) conta(s) a que se refere</w:t>
      </w:r>
      <w:r>
        <w:rPr>
          <w:rFonts w:cs="Calibri,Italic"/>
          <w:iCs/>
          <w:color w:val="000000"/>
          <w:sz w:val="24"/>
          <w:szCs w:val="24"/>
        </w:rPr>
        <w:t>(m)</w:t>
      </w:r>
      <w:r w:rsidRPr="001224F5">
        <w:rPr>
          <w:rFonts w:cs="Calibri,Italic"/>
          <w:iCs/>
          <w:color w:val="000000"/>
          <w:sz w:val="24"/>
          <w:szCs w:val="24"/>
        </w:rPr>
        <w:t>.</w:t>
      </w:r>
    </w:p>
    <w:p w:rsidR="003E75B5" w:rsidRDefault="00FB2978" w:rsidP="00FB297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>A sociedade supervisionada que, respeitada a legislação vigen</w:t>
      </w:r>
      <w:r>
        <w:rPr>
          <w:rFonts w:cs="Calibri,Italic"/>
          <w:iCs/>
          <w:color w:val="000000"/>
          <w:sz w:val="24"/>
          <w:szCs w:val="24"/>
        </w:rPr>
        <w:t>te, ainda possua exposições ao R</w:t>
      </w:r>
      <w:r w:rsidRPr="001224F5">
        <w:rPr>
          <w:rFonts w:cs="Calibri,Italic"/>
          <w:iCs/>
          <w:color w:val="000000"/>
          <w:sz w:val="24"/>
          <w:szCs w:val="24"/>
        </w:rPr>
        <w:t xml:space="preserve">isco de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1224F5">
        <w:rPr>
          <w:rFonts w:cs="Calibri,Italic"/>
          <w:iCs/>
          <w:color w:val="000000"/>
          <w:sz w:val="24"/>
          <w:szCs w:val="24"/>
        </w:rPr>
        <w:t xml:space="preserve">rédito tendo como contrapartes resseguradores não cadastrados como locais, admitidos ou eventuais deverá considerar, para fins de preenchimento deste quadro, o conjunto destes resseguradores como uma única contraparte. Nesse caso deverá ser selecionada a opção “Não Cadastrado” no campo Tipo Ressegurador e os campos 01 a 07 deverão ser preenchidos com o valor </w:t>
      </w:r>
      <w:r>
        <w:rPr>
          <w:rFonts w:cs="Calibri,Italic"/>
          <w:iCs/>
          <w:color w:val="000000"/>
          <w:sz w:val="24"/>
          <w:szCs w:val="24"/>
        </w:rPr>
        <w:t>do somatório das exposições ao Risco de C</w:t>
      </w:r>
      <w:r w:rsidRPr="001224F5">
        <w:rPr>
          <w:rFonts w:cs="Calibri,Italic"/>
          <w:iCs/>
          <w:color w:val="000000"/>
          <w:sz w:val="24"/>
          <w:szCs w:val="24"/>
        </w:rPr>
        <w:t>rédito desses resseguradores não cadastrados.</w:t>
      </w:r>
    </w:p>
    <w:p w:rsidR="00FB5F02" w:rsidRPr="00944394" w:rsidRDefault="00FB5F02" w:rsidP="00FB5F0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 xml:space="preserve">Cabe ressaltar que todo ressegurador contraparte informado no quadro 89, excetuada a situação descrita no parágrafo </w:t>
      </w:r>
      <w:r w:rsidRPr="00944394">
        <w:rPr>
          <w:rFonts w:cs="Calibri,Italic"/>
          <w:iCs/>
          <w:sz w:val="24"/>
          <w:szCs w:val="24"/>
        </w:rPr>
        <w:t xml:space="preserve">anterior, </w:t>
      </w:r>
      <w:r>
        <w:rPr>
          <w:rFonts w:cs="Calibri,Italic"/>
          <w:iCs/>
          <w:sz w:val="24"/>
          <w:szCs w:val="24"/>
        </w:rPr>
        <w:t xml:space="preserve">deve figurar como empresa em atividade junto a SUSEP e estar nela cadastrado </w:t>
      </w:r>
      <w:r w:rsidRPr="00944394">
        <w:rPr>
          <w:rFonts w:ascii="Calibri" w:hAnsi="Calibri" w:cs="Calibri"/>
          <w:bCs/>
          <w:sz w:val="24"/>
          <w:szCs w:val="24"/>
        </w:rPr>
        <w:t>como ressegurador local, admitido ou eventual</w:t>
      </w:r>
      <w:r>
        <w:rPr>
          <w:rFonts w:ascii="Calibri" w:hAnsi="Calibri" w:cs="Calibri"/>
          <w:bCs/>
          <w:sz w:val="24"/>
          <w:szCs w:val="24"/>
        </w:rPr>
        <w:t>.</w:t>
      </w:r>
    </w:p>
    <w:p w:rsidR="00FB5F02" w:rsidRPr="00FB2978" w:rsidRDefault="00FB5F02" w:rsidP="00FB297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</w:p>
    <w:p w:rsidR="00633827" w:rsidRPr="002B31DA" w:rsidRDefault="00A0469E" w:rsidP="003E75B5">
      <w:pPr>
        <w:pageBreakBefore/>
        <w:rPr>
          <w:color w:val="404040" w:themeColor="text1" w:themeTint="BF"/>
        </w:rPr>
      </w:pPr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2256790</wp:posOffset>
                </wp:positionV>
                <wp:extent cx="948690" cy="265430"/>
                <wp:effectExtent l="28575" t="56515" r="13335" b="11430"/>
                <wp:wrapNone/>
                <wp:docPr id="88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869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32" style="position:absolute;margin-left:206.25pt;margin-top:177.7pt;width:74.7pt;height:20.9pt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" strokecolor="#c00000">
                <v:stroke endarrow="block"/>
              </v:shape>
            </w:pict>
          </mc:Fallback>
        </mc:AlternateContent>
      </w:r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2522220</wp:posOffset>
                </wp:positionV>
                <wp:extent cx="2215515" cy="158750"/>
                <wp:effectExtent l="5715" t="7620" r="7620" b="5080"/>
                <wp:wrapNone/>
                <wp:docPr id="87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90D84" w:rsidRDefault="00217B1F" w:rsidP="00FB29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05 (-) Redução ao valor recuperável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1" o:spid="_x0000_s1078" type="#_x0000_t202" style="position:absolute;margin-left:280.95pt;margin-top:198.6pt;width:174.45pt;height:12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" filled="f" strokecolor="#c00000">
                <v:textbox inset="0,0,0,0">
                  <w:txbxContent>
                    <w:p w:rsidR="00217B1F" w:rsidRPr="00390D84" w:rsidRDefault="00217B1F" w:rsidP="00FB29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05 (-) Redução ao valor recuperável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1739265</wp:posOffset>
                </wp:positionV>
                <wp:extent cx="2700020" cy="635"/>
                <wp:effectExtent l="12700" t="15240" r="11430" b="12700"/>
                <wp:wrapNone/>
                <wp:docPr id="86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0" o:spid="_x0000_s1026" type="#_x0000_t32" style="position:absolute;margin-left:91.75pt;margin-top:136.95pt;width:212.6pt;height: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" strokecolor="#c00000" strokeweight="1pt">
                <v:stroke dashstyle="dash"/>
              </v:shape>
            </w:pict>
          </mc:Fallback>
        </mc:AlternateContent>
      </w:r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146050</wp:posOffset>
                </wp:positionV>
                <wp:extent cx="2687320" cy="0"/>
                <wp:effectExtent l="7620" t="12700" r="10160" b="6350"/>
                <wp:wrapNone/>
                <wp:docPr id="85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3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9" o:spid="_x0000_s1026" type="#_x0000_t32" style="position:absolute;margin-left:92.1pt;margin-top:11.5pt;width:211.6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" strokecolor="#c00000" strokeweight="1pt">
                <v:stroke dashstyle="dash"/>
              </v:shape>
            </w:pict>
          </mc:Fallback>
        </mc:AlternateContent>
      </w:r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270510</wp:posOffset>
                </wp:positionV>
                <wp:extent cx="4693920" cy="168910"/>
                <wp:effectExtent l="7620" t="13335" r="13335" b="8255"/>
                <wp:wrapNone/>
                <wp:docPr id="8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168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26FAC" w:rsidRDefault="00217B1F" w:rsidP="00FB2978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326FAC">
                              <w:rPr>
                                <w:b/>
                                <w:color w:val="C00000"/>
                              </w:rPr>
                              <w:t>Quadro 8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9</w:t>
                            </w:r>
                            <w:r w:rsidRPr="00326FAC">
                              <w:rPr>
                                <w:b/>
                                <w:color w:val="C00000"/>
                              </w:rPr>
                              <w:t xml:space="preserve"> – Capital de Risco de Crédito – Parcela 1 (CRcred1) - Ressegurador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es</w:t>
                            </w:r>
                          </w:p>
                          <w:p w:rsidR="00217B1F" w:rsidRPr="00326FAC" w:rsidRDefault="00217B1F" w:rsidP="00FB2978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8" o:spid="_x0000_s1079" type="#_x0000_t202" style="position:absolute;margin-left:92.1pt;margin-top:21.3pt;width:369.6pt;height:13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" filled="f" strokecolor="#c00000">
                <v:textbox inset="0,0,0,0">
                  <w:txbxContent>
                    <w:p w:rsidR="00217B1F" w:rsidRPr="00326FAC" w:rsidRDefault="00217B1F" w:rsidP="00FB2978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326FAC">
                        <w:rPr>
                          <w:b/>
                          <w:color w:val="C00000"/>
                        </w:rPr>
                        <w:t>Quadro 8</w:t>
                      </w:r>
                      <w:r>
                        <w:rPr>
                          <w:b/>
                          <w:color w:val="C00000"/>
                        </w:rPr>
                        <w:t>9</w:t>
                      </w:r>
                      <w:r w:rsidRPr="00326FAC">
                        <w:rPr>
                          <w:b/>
                          <w:color w:val="C00000"/>
                        </w:rPr>
                        <w:t xml:space="preserve"> – Capital de Risco de Crédito – Parcela 1 (CRcred1) - Ressegurador</w:t>
                      </w:r>
                      <w:r>
                        <w:rPr>
                          <w:b/>
                          <w:color w:val="C00000"/>
                        </w:rPr>
                        <w:t>es</w:t>
                      </w:r>
                    </w:p>
                    <w:p w:rsidR="00217B1F" w:rsidRPr="00326FAC" w:rsidRDefault="00217B1F" w:rsidP="00FB2978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136525</wp:posOffset>
                </wp:positionV>
                <wp:extent cx="264160" cy="133985"/>
                <wp:effectExtent l="35560" t="60325" r="5080" b="5715"/>
                <wp:wrapNone/>
                <wp:docPr id="83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416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32" style="position:absolute;margin-left:323.05pt;margin-top:10.75pt;width:20.8pt;height:10.55pt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" strokecolor="#c00000">
                <v:stroke endarrow="block"/>
              </v:shape>
            </w:pict>
          </mc:Fallback>
        </mc:AlternateContent>
      </w:r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1145540</wp:posOffset>
                </wp:positionV>
                <wp:extent cx="317500" cy="555625"/>
                <wp:effectExtent l="51435" t="12065" r="12065" b="41910"/>
                <wp:wrapNone/>
                <wp:docPr id="82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00" cy="555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32" style="position:absolute;margin-left:287.55pt;margin-top:90.2pt;width:25pt;height:43.7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" strokecolor="#c00000">
                <v:stroke endarrow="block"/>
              </v:shape>
            </w:pict>
          </mc:Fallback>
        </mc:AlternateContent>
      </w:r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976630</wp:posOffset>
                </wp:positionV>
                <wp:extent cx="1979295" cy="168910"/>
                <wp:effectExtent l="6985" t="5080" r="13970" b="6985"/>
                <wp:wrapNone/>
                <wp:docPr id="8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68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90D84" w:rsidRDefault="00217B1F" w:rsidP="00FB29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03 Outros créditos a recuperar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080" type="#_x0000_t202" style="position:absolute;margin-left:312.55pt;margin-top:76.9pt;width:155.85pt;height:13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" filled="f" strokecolor="#c00000">
                <v:textbox inset="0,0,0,0">
                  <w:txbxContent>
                    <w:p w:rsidR="00217B1F" w:rsidRPr="00390D84" w:rsidRDefault="00217B1F" w:rsidP="00FB29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03 Outros créditos a recuperar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2233930</wp:posOffset>
                </wp:positionV>
                <wp:extent cx="1440180" cy="635"/>
                <wp:effectExtent l="7620" t="14605" r="9525" b="13335"/>
                <wp:wrapNone/>
                <wp:docPr id="80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" o:spid="_x0000_s1026" type="#_x0000_t32" style="position:absolute;margin-left:92.1pt;margin-top:175.9pt;width:113.4pt;height: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" strokecolor="#c00000" strokeweight="1pt">
                <v:stroke dashstyle="dash"/>
              </v:shape>
            </w:pict>
          </mc:Fallback>
        </mc:AlternateContent>
      </w:r>
      <w:r w:rsidR="00F3758D">
        <w:rPr>
          <w:b/>
          <w:noProof/>
          <w:color w:val="404040" w:themeColor="text1" w:themeTint="BF"/>
        </w:rPr>
        <w:drawing>
          <wp:anchor distT="0" distB="0" distL="114300" distR="114300" simplePos="0" relativeHeight="251652090" behindDoc="0" locked="0" layoutInCell="1" allowOverlap="1">
            <wp:simplePos x="0" y="0"/>
            <wp:positionH relativeFrom="column">
              <wp:posOffset>982260</wp:posOffset>
            </wp:positionH>
            <wp:positionV relativeFrom="paragraph">
              <wp:posOffset>32228</wp:posOffset>
            </wp:positionV>
            <wp:extent cx="5127985" cy="4091233"/>
            <wp:effectExtent l="19050" t="0" r="0" b="0"/>
            <wp:wrapNone/>
            <wp:docPr id="20" name="Imagem 19" descr="Quadro 89 - F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dro 89 - FIP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7985" cy="4091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C45">
        <w:rPr>
          <w:b/>
          <w:color w:val="404040" w:themeColor="text1" w:themeTint="BF"/>
        </w:rPr>
        <w:t>Figura 150</w:t>
      </w:r>
      <w:r w:rsidR="00633827" w:rsidRPr="002B31DA">
        <w:rPr>
          <w:b/>
          <w:color w:val="404040" w:themeColor="text1" w:themeTint="BF"/>
        </w:rPr>
        <w:t>:</w:t>
      </w:r>
      <w:r w:rsidR="00633827" w:rsidRPr="002B31DA">
        <w:rPr>
          <w:color w:val="404040" w:themeColor="text1" w:themeTint="BF"/>
        </w:rPr>
        <w:br/>
      </w:r>
      <w:r w:rsidR="00633827" w:rsidRPr="002B31DA">
        <w:rPr>
          <w:b/>
          <w:color w:val="404040" w:themeColor="text1" w:themeTint="BF"/>
        </w:rPr>
        <w:t>Tela de Capital</w:t>
      </w:r>
      <w:r w:rsidR="00633827" w:rsidRPr="002B31DA">
        <w:rPr>
          <w:b/>
          <w:color w:val="404040" w:themeColor="text1" w:themeTint="BF"/>
        </w:rPr>
        <w:br/>
      </w:r>
      <w:r w:rsidR="003741FC">
        <w:rPr>
          <w:b/>
          <w:color w:val="404040" w:themeColor="text1" w:themeTint="BF"/>
        </w:rPr>
        <w:t>de Risco</w:t>
      </w:r>
      <w:r w:rsidR="00633827" w:rsidRPr="002B31DA">
        <w:rPr>
          <w:b/>
          <w:color w:val="404040" w:themeColor="text1" w:themeTint="BF"/>
        </w:rPr>
        <w:t xml:space="preserve"> </w:t>
      </w:r>
      <w:r w:rsidR="00FB2978">
        <w:rPr>
          <w:b/>
          <w:color w:val="404040" w:themeColor="text1" w:themeTint="BF"/>
        </w:rPr>
        <w:br/>
        <w:t>de Crédito</w:t>
      </w:r>
      <w:r w:rsidR="00633827" w:rsidRPr="002B31DA">
        <w:rPr>
          <w:b/>
          <w:color w:val="404040" w:themeColor="text1" w:themeTint="BF"/>
        </w:rPr>
        <w:t>-</w:t>
      </w:r>
      <w:r w:rsidR="00633827" w:rsidRPr="002B31DA">
        <w:rPr>
          <w:b/>
          <w:color w:val="404040" w:themeColor="text1" w:themeTint="BF"/>
        </w:rPr>
        <w:br/>
        <w:t>Parcela 1</w:t>
      </w:r>
      <w:r w:rsidR="003741FC">
        <w:rPr>
          <w:b/>
          <w:color w:val="404040" w:themeColor="text1" w:themeTint="BF"/>
        </w:rPr>
        <w:t xml:space="preserve"> </w:t>
      </w:r>
      <w:r w:rsidR="003741FC">
        <w:rPr>
          <w:b/>
          <w:color w:val="404040" w:themeColor="text1" w:themeTint="BF"/>
        </w:rPr>
        <w:br/>
        <w:t>(</w:t>
      </w:r>
      <w:r w:rsidR="00726DF4">
        <w:rPr>
          <w:b/>
          <w:color w:val="404040" w:themeColor="text1" w:themeTint="BF"/>
        </w:rPr>
        <w:t>CRcred</w:t>
      </w:r>
      <w:r w:rsidR="00633827">
        <w:rPr>
          <w:b/>
          <w:color w:val="404040" w:themeColor="text1" w:themeTint="BF"/>
        </w:rPr>
        <w:t xml:space="preserve">1) - </w:t>
      </w:r>
      <w:r w:rsidR="00633827">
        <w:rPr>
          <w:b/>
          <w:color w:val="404040" w:themeColor="text1" w:themeTint="BF"/>
        </w:rPr>
        <w:br/>
        <w:t>Ressegurador</w:t>
      </w:r>
      <w:r w:rsidR="00FB2978">
        <w:rPr>
          <w:b/>
          <w:color w:val="404040" w:themeColor="text1" w:themeTint="BF"/>
        </w:rPr>
        <w:t>es</w:t>
      </w:r>
    </w:p>
    <w:p w:rsidR="00633827" w:rsidRDefault="00633827" w:rsidP="00633827"/>
    <w:p w:rsidR="00633827" w:rsidRDefault="00A0469E" w:rsidP="00633827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241300</wp:posOffset>
                </wp:positionV>
                <wp:extent cx="3060065" cy="635"/>
                <wp:effectExtent l="13335" t="12700" r="12700" b="15240"/>
                <wp:wrapNone/>
                <wp:docPr id="79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1" o:spid="_x0000_s1026" type="#_x0000_t32" style="position:absolute;margin-left:92.55pt;margin-top:19pt;width:240.95pt;height: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" strokecolor="#c00000" strokeweight="1pt">
                <v:stroke dashstyle="dash"/>
              </v:shape>
            </w:pict>
          </mc:Fallback>
        </mc:AlternateContent>
      </w:r>
    </w:p>
    <w:p w:rsidR="00633827" w:rsidRDefault="00A0469E" w:rsidP="00633827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256540</wp:posOffset>
                </wp:positionV>
                <wp:extent cx="206375" cy="109220"/>
                <wp:effectExtent l="11430" t="56515" r="39370" b="5715"/>
                <wp:wrapNone/>
                <wp:docPr id="78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75" cy="10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4" o:spid="_x0000_s1026" type="#_x0000_t32" style="position:absolute;margin-left:76.65pt;margin-top:20.2pt;width:16.25pt;height:8.6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" strokecolor="#c00000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156210</wp:posOffset>
                </wp:positionV>
                <wp:extent cx="201930" cy="158750"/>
                <wp:effectExtent l="1270" t="3810" r="0" b="0"/>
                <wp:wrapNone/>
                <wp:docPr id="7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85387D" w:rsidRDefault="00217B1F" w:rsidP="0066186D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3" o:spid="_x0000_s1081" type="#_x0000_t202" style="position:absolute;margin-left:89.35pt;margin-top:12.3pt;width:15.9pt;height:12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" filled="f" stroked="f" strokecolor="#c00000">
                <v:textbox inset="0,0,0,0">
                  <w:txbxContent>
                    <w:p w:rsidR="00217B1F" w:rsidRPr="0085387D" w:rsidRDefault="00217B1F" w:rsidP="0066186D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358775</wp:posOffset>
                </wp:positionV>
                <wp:extent cx="201930" cy="158750"/>
                <wp:effectExtent l="9525" t="6350" r="7620" b="6350"/>
                <wp:wrapNone/>
                <wp:docPr id="76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5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7B1F" w:rsidRPr="00390D84" w:rsidRDefault="00217B1F" w:rsidP="006618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2" o:spid="_x0000_s1082" type="#_x0000_t202" style="position:absolute;margin-left:62.25pt;margin-top:28.25pt;width:15.9pt;height:12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" filled="f" strokecolor="#c00000">
                <v:textbox inset="0,0,0,0">
                  <w:txbxContent>
                    <w:p w:rsidR="00217B1F" w:rsidRPr="00390D84" w:rsidRDefault="00217B1F" w:rsidP="006618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</w:p>
    <w:p w:rsidR="00633827" w:rsidRDefault="00A0469E" w:rsidP="00633827">
      <w:r>
        <w:rPr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305435</wp:posOffset>
                </wp:positionV>
                <wp:extent cx="4919980" cy="1200150"/>
                <wp:effectExtent l="1905" t="635" r="2540" b="0"/>
                <wp:wrapNone/>
                <wp:docPr id="7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980" cy="1200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Default="00217B1F" w:rsidP="00FB2978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425FD">
                              <w:rPr>
                                <w:b/>
                                <w:u w:val="single"/>
                              </w:rPr>
                              <w:t xml:space="preserve">ALTERAÇÕES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DO</w:t>
                            </w:r>
                            <w:r w:rsidRPr="00B425FD">
                              <w:rPr>
                                <w:b/>
                                <w:u w:val="single"/>
                              </w:rPr>
                              <w:t xml:space="preserve"> QUADRO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89:</w:t>
                            </w:r>
                          </w:p>
                          <w:p w:rsidR="00217B1F" w:rsidRPr="00326FAC" w:rsidRDefault="00217B1F" w:rsidP="00FB2978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 w:rsidRPr="001760BE">
                              <w:t xml:space="preserve">a) </w:t>
                            </w:r>
                            <w:r w:rsidRPr="00326FAC">
                              <w:rPr>
                                <w:u w:val="single"/>
                              </w:rPr>
                              <w:t>Alterar texto</w:t>
                            </w:r>
                            <w:r>
                              <w:t xml:space="preserve"> do título do quadro</w:t>
                            </w:r>
                          </w:p>
                          <w:p w:rsidR="00217B1F" w:rsidRDefault="00217B1F" w:rsidP="00FB2978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 w:rsidRPr="00326FAC">
                              <w:t xml:space="preserve">b) </w:t>
                            </w:r>
                            <w:r w:rsidRPr="001760BE">
                              <w:rPr>
                                <w:u w:val="single"/>
                              </w:rPr>
                              <w:t>Alterar texto</w:t>
                            </w:r>
                            <w:r w:rsidRPr="001760BE">
                              <w:t xml:space="preserve"> </w:t>
                            </w:r>
                            <w:r w:rsidRPr="00700BCB">
                              <w:t xml:space="preserve">do </w:t>
                            </w:r>
                            <w:r w:rsidRPr="001760BE">
                              <w:rPr>
                                <w:b/>
                              </w:rPr>
                              <w:t>campo 3</w:t>
                            </w:r>
                            <w:r w:rsidRPr="00700BCB">
                              <w:t xml:space="preserve"> </w:t>
                            </w:r>
                            <w:r>
                              <w:t xml:space="preserve">atual </w:t>
                            </w:r>
                            <w:r w:rsidRPr="00700BCB">
                              <w:t xml:space="preserve">(CMPID </w:t>
                            </w:r>
                            <w:r>
                              <w:rPr>
                                <w:b/>
                              </w:rPr>
                              <w:t>07390</w:t>
                            </w:r>
                            <w:r>
                              <w:t>)</w:t>
                            </w:r>
                          </w:p>
                          <w:p w:rsidR="00217B1F" w:rsidRDefault="00217B1F" w:rsidP="0066186D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>
                              <w:t xml:space="preserve">c) </w:t>
                            </w:r>
                            <w:r w:rsidRPr="0085387D">
                              <w:rPr>
                                <w:u w:val="single"/>
                              </w:rPr>
                              <w:t>Eliminar</w:t>
                            </w:r>
                            <w:r>
                              <w:t xml:space="preserve"> </w:t>
                            </w:r>
                            <w:r w:rsidRPr="0085387D">
                              <w:rPr>
                                <w:b/>
                              </w:rPr>
                              <w:t>campo 5</w:t>
                            </w:r>
                            <w:r>
                              <w:t xml:space="preserve"> atual atual (CMPID </w:t>
                            </w:r>
                            <w:r w:rsidRPr="0066186D">
                              <w:rPr>
                                <w:b/>
                              </w:rPr>
                              <w:t>07392</w:t>
                            </w:r>
                            <w:r>
                              <w:t>) e renumerar campos subsequentes</w:t>
                            </w:r>
                          </w:p>
                          <w:p w:rsidR="00217B1F" w:rsidRPr="00700BCB" w:rsidRDefault="00217B1F" w:rsidP="00FB2978">
                            <w:pPr>
                              <w:tabs>
                                <w:tab w:val="left" w:pos="357"/>
                              </w:tabs>
                              <w:spacing w:after="80" w:line="240" w:lineRule="auto"/>
                              <w:ind w:left="187" w:hanging="187"/>
                            </w:pPr>
                            <w:r>
                              <w:t>d</w:t>
                            </w:r>
                            <w:r w:rsidRPr="00326FAC">
                              <w:t xml:space="preserve">) </w:t>
                            </w:r>
                            <w:r w:rsidRPr="0066186D">
                              <w:rPr>
                                <w:u w:val="single"/>
                              </w:rPr>
                              <w:t>Alterar texto</w:t>
                            </w:r>
                            <w:r w:rsidRPr="001760BE">
                              <w:t xml:space="preserve"> </w:t>
                            </w:r>
                            <w:r w:rsidRPr="00700BCB">
                              <w:t xml:space="preserve">do </w:t>
                            </w:r>
                            <w:r>
                              <w:rPr>
                                <w:b/>
                              </w:rPr>
                              <w:t>campo 6</w:t>
                            </w:r>
                            <w:r w:rsidRPr="00700BCB">
                              <w:t xml:space="preserve"> </w:t>
                            </w:r>
                            <w:r>
                              <w:t xml:space="preserve">atual </w:t>
                            </w:r>
                            <w:r w:rsidRPr="00700BCB">
                              <w:t xml:space="preserve">(CMPID </w:t>
                            </w:r>
                            <w:r>
                              <w:rPr>
                                <w:b/>
                              </w:rPr>
                              <w:t>07393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6" o:spid="_x0000_s1083" type="#_x0000_t202" style="position:absolute;margin-left:84.9pt;margin-top:24.05pt;width:387.4pt;height:94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" fillcolor="#e5b8b7 [1301]" stroked="f">
                <v:textbox>
                  <w:txbxContent>
                    <w:p w:rsidR="00217B1F" w:rsidRDefault="00217B1F" w:rsidP="00FB2978">
                      <w:pPr>
                        <w:spacing w:after="8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B425FD">
                        <w:rPr>
                          <w:b/>
                          <w:u w:val="single"/>
                        </w:rPr>
                        <w:t xml:space="preserve">ALTERAÇÕES </w:t>
                      </w:r>
                      <w:r>
                        <w:rPr>
                          <w:b/>
                          <w:u w:val="single"/>
                        </w:rPr>
                        <w:t>DO</w:t>
                      </w:r>
                      <w:r w:rsidRPr="00B425FD">
                        <w:rPr>
                          <w:b/>
                          <w:u w:val="single"/>
                        </w:rPr>
                        <w:t xml:space="preserve"> QUADRO</w:t>
                      </w:r>
                      <w:r>
                        <w:rPr>
                          <w:b/>
                          <w:u w:val="single"/>
                        </w:rPr>
                        <w:t xml:space="preserve"> 89:</w:t>
                      </w:r>
                    </w:p>
                    <w:p w:rsidR="00217B1F" w:rsidRPr="00326FAC" w:rsidRDefault="00217B1F" w:rsidP="00FB2978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 w:rsidRPr="001760BE">
                        <w:t xml:space="preserve">a) </w:t>
                      </w:r>
                      <w:r w:rsidRPr="00326FAC">
                        <w:rPr>
                          <w:u w:val="single"/>
                        </w:rPr>
                        <w:t>Alterar texto</w:t>
                      </w:r>
                      <w:r>
                        <w:t xml:space="preserve"> do título do quadro</w:t>
                      </w:r>
                    </w:p>
                    <w:p w:rsidR="00217B1F" w:rsidRDefault="00217B1F" w:rsidP="00FB2978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 w:rsidRPr="00326FAC">
                        <w:t xml:space="preserve">b) </w:t>
                      </w:r>
                      <w:r w:rsidRPr="001760BE">
                        <w:rPr>
                          <w:u w:val="single"/>
                        </w:rPr>
                        <w:t>Alterar texto</w:t>
                      </w:r>
                      <w:r w:rsidRPr="001760BE">
                        <w:t xml:space="preserve"> </w:t>
                      </w:r>
                      <w:r w:rsidRPr="00700BCB">
                        <w:t xml:space="preserve">do </w:t>
                      </w:r>
                      <w:r w:rsidRPr="001760BE">
                        <w:rPr>
                          <w:b/>
                        </w:rPr>
                        <w:t>campo 3</w:t>
                      </w:r>
                      <w:r w:rsidRPr="00700BCB">
                        <w:t xml:space="preserve"> </w:t>
                      </w:r>
                      <w:r>
                        <w:t xml:space="preserve">atual </w:t>
                      </w:r>
                      <w:r w:rsidRPr="00700BCB">
                        <w:t xml:space="preserve">(CMPID </w:t>
                      </w:r>
                      <w:r>
                        <w:rPr>
                          <w:b/>
                        </w:rPr>
                        <w:t>07390</w:t>
                      </w:r>
                      <w:r>
                        <w:t>)</w:t>
                      </w:r>
                    </w:p>
                    <w:p w:rsidR="00217B1F" w:rsidRDefault="00217B1F" w:rsidP="0066186D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>
                        <w:t xml:space="preserve">c) </w:t>
                      </w:r>
                      <w:r w:rsidRPr="0085387D">
                        <w:rPr>
                          <w:u w:val="single"/>
                        </w:rPr>
                        <w:t>Eliminar</w:t>
                      </w:r>
                      <w:r>
                        <w:t xml:space="preserve"> </w:t>
                      </w:r>
                      <w:r w:rsidRPr="0085387D">
                        <w:rPr>
                          <w:b/>
                        </w:rPr>
                        <w:t>campo 5</w:t>
                      </w:r>
                      <w:r>
                        <w:t xml:space="preserve"> atual atual (CMPID </w:t>
                      </w:r>
                      <w:r w:rsidRPr="0066186D">
                        <w:rPr>
                          <w:b/>
                        </w:rPr>
                        <w:t>07392</w:t>
                      </w:r>
                      <w:r>
                        <w:t>) e renumerar campos subsequentes</w:t>
                      </w:r>
                    </w:p>
                    <w:p w:rsidR="00217B1F" w:rsidRPr="00700BCB" w:rsidRDefault="00217B1F" w:rsidP="00FB2978">
                      <w:pPr>
                        <w:tabs>
                          <w:tab w:val="left" w:pos="357"/>
                        </w:tabs>
                        <w:spacing w:after="80" w:line="240" w:lineRule="auto"/>
                        <w:ind w:left="187" w:hanging="187"/>
                      </w:pPr>
                      <w:r>
                        <w:t>d</w:t>
                      </w:r>
                      <w:r w:rsidRPr="00326FAC">
                        <w:t xml:space="preserve">) </w:t>
                      </w:r>
                      <w:r w:rsidRPr="0066186D">
                        <w:rPr>
                          <w:u w:val="single"/>
                        </w:rPr>
                        <w:t>Alterar texto</w:t>
                      </w:r>
                      <w:r w:rsidRPr="001760BE">
                        <w:t xml:space="preserve"> </w:t>
                      </w:r>
                      <w:r w:rsidRPr="00700BCB">
                        <w:t xml:space="preserve">do </w:t>
                      </w:r>
                      <w:r>
                        <w:rPr>
                          <w:b/>
                        </w:rPr>
                        <w:t>campo 6</w:t>
                      </w:r>
                      <w:r w:rsidRPr="00700BCB">
                        <w:t xml:space="preserve"> </w:t>
                      </w:r>
                      <w:r>
                        <w:t xml:space="preserve">atual </w:t>
                      </w:r>
                      <w:r w:rsidRPr="00700BCB">
                        <w:t xml:space="preserve">(CMPID </w:t>
                      </w:r>
                      <w:r>
                        <w:rPr>
                          <w:b/>
                        </w:rPr>
                        <w:t>07393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33827" w:rsidRDefault="00633827" w:rsidP="00633827"/>
    <w:p w:rsidR="00633827" w:rsidRDefault="00633827" w:rsidP="00633827"/>
    <w:p w:rsidR="00633827" w:rsidRDefault="00633827" w:rsidP="00633827"/>
    <w:p w:rsidR="00633827" w:rsidRDefault="00633827" w:rsidP="00633827"/>
    <w:p w:rsidR="00633827" w:rsidRDefault="00633827" w:rsidP="00B46299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600"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Créditos referentes aos prêmios a receber de parcelas vencidas (CMPID</w:t>
      </w:r>
      <w:r w:rsidR="00310AE7" w:rsidRPr="0087221F">
        <w:rPr>
          <w:rFonts w:cs="Calibri,Bold"/>
          <w:b/>
          <w:bCs/>
        </w:rPr>
        <w:t xml:space="preserve"> 07388</w:t>
      </w:r>
      <w:r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Pr="0087221F">
        <w:rPr>
          <w:rFonts w:cs="Calibri"/>
        </w:rPr>
        <w:t>Valor dos prêmios de retrocessão a receber do ressegurador que não foram pagos na data devida, ou seja, que estão em atraso. Deverá ser registrado neste item somente valores ainda contabilizados como créditos a receber no ativo da sociedade supervisionada.</w:t>
      </w:r>
    </w:p>
    <w:p w:rsidR="00633827" w:rsidRPr="0087221F" w:rsidRDefault="00633827" w:rsidP="006426E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>Créditos referentes aos sinistros a recuperar (CMPID</w:t>
      </w:r>
      <w:r w:rsidR="00310AE7" w:rsidRPr="0087221F">
        <w:rPr>
          <w:rFonts w:cs="Calibri,Bold"/>
          <w:b/>
          <w:bCs/>
        </w:rPr>
        <w:t xml:space="preserve"> 07389</w:t>
      </w:r>
      <w:r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Pr="0087221F">
        <w:rPr>
          <w:rFonts w:cs="Calibri"/>
        </w:rPr>
        <w:t>Valor do total de sinistros a recuperar do ressegurador.</w:t>
      </w:r>
    </w:p>
    <w:p w:rsidR="00633827" w:rsidRPr="0087221F" w:rsidRDefault="002B10FF" w:rsidP="006426E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>
        <w:rPr>
          <w:rFonts w:cs="Calibri,Bold"/>
          <w:b/>
          <w:bCs/>
        </w:rPr>
        <w:t>O</w:t>
      </w:r>
      <w:r w:rsidR="00633827" w:rsidRPr="0087221F">
        <w:rPr>
          <w:rFonts w:cs="Calibri,Bold"/>
          <w:b/>
          <w:bCs/>
        </w:rPr>
        <w:t>utros créditos a recuperar (CMPID</w:t>
      </w:r>
      <w:r w:rsidR="00310AE7" w:rsidRPr="0087221F">
        <w:rPr>
          <w:rFonts w:cs="Calibri,Bold"/>
          <w:b/>
          <w:bCs/>
        </w:rPr>
        <w:t xml:space="preserve"> 07390</w:t>
      </w:r>
      <w:r w:rsidR="00633827" w:rsidRPr="0087221F">
        <w:rPr>
          <w:rFonts w:cs="Calibri,Bold"/>
          <w:b/>
          <w:bCs/>
        </w:rPr>
        <w:t>):</w:t>
      </w:r>
      <w:r w:rsidR="0087221F">
        <w:rPr>
          <w:rFonts w:cs="Calibri,Bold"/>
          <w:b/>
          <w:bCs/>
        </w:rPr>
        <w:t xml:space="preserve"> </w:t>
      </w:r>
      <w:r w:rsidR="00C71F7D" w:rsidRPr="00390D84">
        <w:rPr>
          <w:rFonts w:cs="Calibri,Bold"/>
          <w:bCs/>
        </w:rPr>
        <w:t xml:space="preserve">Corresponde aos </w:t>
      </w:r>
      <w:r w:rsidR="00C71F7D" w:rsidRPr="00390D84">
        <w:rPr>
          <w:rFonts w:cs="Calibri"/>
        </w:rPr>
        <w:t xml:space="preserve">outros créditos a recuperar </w:t>
      </w:r>
      <w:r w:rsidR="00C71F7D">
        <w:rPr>
          <w:rFonts w:cs="Calibri"/>
        </w:rPr>
        <w:t>das operações com</w:t>
      </w:r>
      <w:r w:rsidR="00C71F7D" w:rsidRPr="00390D84">
        <w:rPr>
          <w:rFonts w:cs="Calibri"/>
        </w:rPr>
        <w:t xml:space="preserve"> </w:t>
      </w:r>
      <w:r w:rsidR="00C71F7D">
        <w:rPr>
          <w:rFonts w:cs="Calibri"/>
        </w:rPr>
        <w:t>resseguradores</w:t>
      </w:r>
      <w:r w:rsidR="00C71F7D" w:rsidRPr="00390D84">
        <w:rPr>
          <w:rFonts w:cs="Calibri"/>
        </w:rPr>
        <w:t xml:space="preserve">. </w:t>
      </w:r>
      <w:r w:rsidR="00C71F7D">
        <w:rPr>
          <w:rFonts w:cs="Calibri"/>
        </w:rPr>
        <w:t>Não inclui montantes relativos a comissões.</w:t>
      </w:r>
    </w:p>
    <w:p w:rsidR="00633827" w:rsidRPr="00BC7D0A" w:rsidRDefault="00633827" w:rsidP="006426EC">
      <w:pPr>
        <w:pStyle w:val="PargrafodaLista"/>
        <w:keepNext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C7D0A">
        <w:rPr>
          <w:rFonts w:cs="Calibri,Bold"/>
          <w:b/>
          <w:bCs/>
        </w:rPr>
        <w:t xml:space="preserve">Prêmios de </w:t>
      </w:r>
      <w:r w:rsidR="003D4C45" w:rsidRPr="00BC7D0A">
        <w:rPr>
          <w:rFonts w:cs="Calibri,Bold"/>
          <w:b/>
          <w:bCs/>
        </w:rPr>
        <w:t>retrocessão</w:t>
      </w:r>
      <w:r w:rsidRPr="00BC7D0A">
        <w:rPr>
          <w:rFonts w:cs="Calibri,Bold"/>
          <w:b/>
          <w:bCs/>
        </w:rPr>
        <w:t xml:space="preserve"> diferidos (CMPID</w:t>
      </w:r>
      <w:r w:rsidR="00310AE7" w:rsidRPr="00BC7D0A">
        <w:rPr>
          <w:rFonts w:cs="Calibri,Bold"/>
          <w:b/>
          <w:bCs/>
        </w:rPr>
        <w:t xml:space="preserve"> 07391</w:t>
      </w:r>
      <w:r w:rsidRPr="00BC7D0A">
        <w:rPr>
          <w:rFonts w:cs="Calibri,Bold"/>
          <w:b/>
          <w:bCs/>
        </w:rPr>
        <w:t>):</w:t>
      </w:r>
      <w:r w:rsidR="0087221F" w:rsidRPr="00BC7D0A">
        <w:rPr>
          <w:rFonts w:cs="Calibri,Bold"/>
          <w:b/>
          <w:bCs/>
        </w:rPr>
        <w:t xml:space="preserve"> </w:t>
      </w:r>
      <w:r w:rsidRPr="00BC7D0A">
        <w:rPr>
          <w:rFonts w:cs="Calibri"/>
        </w:rPr>
        <w:t xml:space="preserve">Valor registrado na conta prêmios de </w:t>
      </w:r>
      <w:r w:rsidR="003D4C45" w:rsidRPr="00BC7D0A">
        <w:rPr>
          <w:rFonts w:cs="Calibri"/>
        </w:rPr>
        <w:t>retrocessão</w:t>
      </w:r>
      <w:r w:rsidRPr="00BC7D0A">
        <w:rPr>
          <w:rFonts w:cs="Calibri"/>
        </w:rPr>
        <w:t xml:space="preserve"> </w:t>
      </w:r>
      <w:r w:rsidRPr="002B10FF">
        <w:rPr>
          <w:rFonts w:cs="Calibri"/>
        </w:rPr>
        <w:t>diferidos.</w:t>
      </w:r>
      <w:r w:rsidR="00626042" w:rsidRPr="002B10FF">
        <w:rPr>
          <w:rFonts w:cs="Calibri"/>
        </w:rPr>
        <w:t xml:space="preserve"> </w:t>
      </w:r>
      <w:r w:rsidR="00626042" w:rsidRPr="002B10FF">
        <w:rPr>
          <w:rFonts w:cs="Calibri,Bold"/>
          <w:bCs/>
        </w:rPr>
        <w:t xml:space="preserve">Deverá ser registrado o valor dos prêmios de retrocessão diferidos, que correspondem ao valor do prêmio total pago ao ressegurador contraparte. Usa-se esta conta de diferimento para adequação dos prêmios pagos/a pagar ao regime de competência. </w:t>
      </w:r>
    </w:p>
    <w:p w:rsidR="00633827" w:rsidRPr="0087221F" w:rsidRDefault="00B46299" w:rsidP="0066186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87221F">
        <w:rPr>
          <w:rFonts w:cs="Calibri,Bold"/>
          <w:b/>
          <w:bCs/>
        </w:rPr>
        <w:t xml:space="preserve"> </w:t>
      </w:r>
      <w:r w:rsidR="00633827" w:rsidRPr="0087221F">
        <w:rPr>
          <w:rFonts w:cs="Calibri,Bold"/>
          <w:b/>
          <w:bCs/>
        </w:rPr>
        <w:t>(–)</w:t>
      </w:r>
      <w:r w:rsidR="002B10FF">
        <w:rPr>
          <w:rFonts w:cs="Calibri,Bold"/>
          <w:b/>
          <w:bCs/>
        </w:rPr>
        <w:t xml:space="preserve"> Redução ao valor recuperável</w:t>
      </w:r>
      <w:r w:rsidR="002B10FF" w:rsidRPr="00BD0547">
        <w:rPr>
          <w:rFonts w:cs="Calibri,Bold"/>
          <w:b/>
          <w:bCs/>
        </w:rPr>
        <w:t xml:space="preserve"> (CMPID </w:t>
      </w:r>
      <w:r w:rsidR="002B10FF" w:rsidRPr="0087221F">
        <w:rPr>
          <w:rFonts w:cs="Calibri,Bold"/>
          <w:b/>
          <w:bCs/>
        </w:rPr>
        <w:t>07393</w:t>
      </w:r>
      <w:r w:rsidR="002B10FF" w:rsidRPr="00BD0547">
        <w:rPr>
          <w:rFonts w:cs="Calibri,Bold"/>
          <w:b/>
          <w:bCs/>
        </w:rPr>
        <w:t xml:space="preserve">): </w:t>
      </w:r>
      <w:r w:rsidR="002B10FF" w:rsidRPr="00BD0547">
        <w:rPr>
          <w:rFonts w:cs="Calibri"/>
        </w:rPr>
        <w:t xml:space="preserve">Valor </w:t>
      </w:r>
      <w:r w:rsidR="002B10FF">
        <w:rPr>
          <w:rFonts w:cs="Calibri"/>
        </w:rPr>
        <w:t xml:space="preserve">total </w:t>
      </w:r>
      <w:r w:rsidR="002B10FF" w:rsidRPr="00BD0547">
        <w:rPr>
          <w:rFonts w:cs="Calibri"/>
        </w:rPr>
        <w:t>da</w:t>
      </w:r>
      <w:r w:rsidR="002B10FF">
        <w:rPr>
          <w:rFonts w:cs="Calibri"/>
        </w:rPr>
        <w:t>s</w:t>
      </w:r>
      <w:r w:rsidR="002B10FF" w:rsidRPr="00BD0547">
        <w:rPr>
          <w:rFonts w:cs="Calibri"/>
        </w:rPr>
        <w:t xml:space="preserve"> </w:t>
      </w:r>
      <w:r w:rsidR="002B10FF">
        <w:rPr>
          <w:rFonts w:cs="Calibri"/>
        </w:rPr>
        <w:t>reduções ao valor recuperável constituídas para os créditos indicados nos campos</w:t>
      </w:r>
      <w:r w:rsidR="002B10FF" w:rsidRPr="00BD0547">
        <w:rPr>
          <w:rFonts w:cs="Calibri"/>
        </w:rPr>
        <w:t xml:space="preserve"> </w:t>
      </w:r>
      <w:r w:rsidR="002B10FF" w:rsidRPr="001C39EF">
        <w:rPr>
          <w:rFonts w:cs="Calibri"/>
        </w:rPr>
        <w:t>01 a 04 deste quadro</w:t>
      </w:r>
      <w:r w:rsidR="002B10FF">
        <w:rPr>
          <w:rFonts w:cs="Calibri"/>
        </w:rPr>
        <w:t>.</w:t>
      </w:r>
    </w:p>
    <w:p w:rsidR="00626042" w:rsidRPr="00BC7D0A" w:rsidRDefault="00633827" w:rsidP="00B46299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C7D0A">
        <w:rPr>
          <w:rFonts w:cs="Calibri,Bold"/>
          <w:b/>
          <w:bCs/>
        </w:rPr>
        <w:t xml:space="preserve">(–) Débitos com ress ref aos val registrados como prem de </w:t>
      </w:r>
      <w:r w:rsidR="00EF7629" w:rsidRPr="00BC7D0A">
        <w:rPr>
          <w:rFonts w:cs="Calibri,Bold"/>
          <w:b/>
          <w:bCs/>
        </w:rPr>
        <w:t>retro</w:t>
      </w:r>
      <w:r w:rsidRPr="00BC7D0A">
        <w:rPr>
          <w:rFonts w:cs="Calibri,Bold"/>
          <w:b/>
          <w:bCs/>
        </w:rPr>
        <w:t xml:space="preserve"> dif não pagos (CMPID</w:t>
      </w:r>
      <w:r w:rsidR="00310AE7" w:rsidRPr="00BC7D0A">
        <w:rPr>
          <w:rFonts w:cs="Calibri,Bold"/>
          <w:b/>
          <w:bCs/>
        </w:rPr>
        <w:t xml:space="preserve"> 07394</w:t>
      </w:r>
      <w:r w:rsidRPr="00BC7D0A">
        <w:rPr>
          <w:rFonts w:cs="Calibri,Bold"/>
          <w:b/>
          <w:bCs/>
        </w:rPr>
        <w:t>):</w:t>
      </w:r>
      <w:r w:rsidR="0087221F" w:rsidRPr="00BC7D0A">
        <w:rPr>
          <w:rFonts w:cs="Calibri,Bold"/>
          <w:b/>
          <w:bCs/>
        </w:rPr>
        <w:t xml:space="preserve"> </w:t>
      </w:r>
      <w:r w:rsidR="00515536" w:rsidRPr="00BC7D0A">
        <w:rPr>
          <w:rFonts w:cs="Calibri"/>
        </w:rPr>
        <w:t>Corresponde aos d</w:t>
      </w:r>
      <w:r w:rsidRPr="00BC7D0A">
        <w:rPr>
          <w:rFonts w:cs="Calibri"/>
        </w:rPr>
        <w:t xml:space="preserve">ébitos com ressegurador referentes aos valores registrados como prêmios de </w:t>
      </w:r>
      <w:r w:rsidR="00EF7629" w:rsidRPr="00BC7D0A">
        <w:rPr>
          <w:rFonts w:cs="Calibri"/>
        </w:rPr>
        <w:t>retrocessão</w:t>
      </w:r>
      <w:r w:rsidRPr="00BC7D0A">
        <w:rPr>
          <w:rFonts w:cs="Calibri"/>
        </w:rPr>
        <w:t xml:space="preserve"> diferidos, </w:t>
      </w:r>
      <w:r w:rsidR="00515536" w:rsidRPr="002B10FF">
        <w:rPr>
          <w:rFonts w:cs="Calibri"/>
        </w:rPr>
        <w:t>mas que ainda não foram pagos ao ressegurador</w:t>
      </w:r>
      <w:r w:rsidRPr="002B10FF">
        <w:rPr>
          <w:rFonts w:cs="Calibri"/>
        </w:rPr>
        <w:t xml:space="preserve">. Trata-se de débitos de prêmios de </w:t>
      </w:r>
      <w:r w:rsidR="00EF7629" w:rsidRPr="002B10FF">
        <w:rPr>
          <w:rFonts w:cs="Calibri"/>
        </w:rPr>
        <w:t>retrocessão</w:t>
      </w:r>
      <w:r w:rsidRPr="002B10FF">
        <w:rPr>
          <w:rFonts w:cs="Calibri"/>
        </w:rPr>
        <w:t xml:space="preserve"> cedidos. No entanto, valores registrados como débitos prêmios que já foram diferidos não devem fazer parte deste item.</w:t>
      </w:r>
      <w:r w:rsidR="00626042" w:rsidRPr="002B10FF">
        <w:rPr>
          <w:rFonts w:cs="Calibri"/>
        </w:rPr>
        <w:t xml:space="preserve"> </w:t>
      </w:r>
      <w:r w:rsidR="00626042" w:rsidRPr="002B10FF">
        <w:rPr>
          <w:rFonts w:cs="Calibri,Italic"/>
          <w:iCs/>
          <w:color w:val="000000"/>
        </w:rPr>
        <w:t xml:space="preserve">Essa conta serve para retificar o valor registrado no campo 04 deste quadro. Ao proceder desta forma, nos certificamos de que estamos considerando como exposição ao risco somente a parcela dos prêmios de retrocessão diferidos já paga, uma vez que não há </w:t>
      </w:r>
      <w:r w:rsidR="002B10FF" w:rsidRPr="002B10FF">
        <w:rPr>
          <w:rFonts w:cs="Calibri,Italic"/>
          <w:iCs/>
          <w:color w:val="000000"/>
        </w:rPr>
        <w:t>Risco de C</w:t>
      </w:r>
      <w:r w:rsidR="00626042" w:rsidRPr="002B10FF">
        <w:rPr>
          <w:rFonts w:cs="Calibri,Italic"/>
          <w:iCs/>
          <w:color w:val="000000"/>
        </w:rPr>
        <w:t>rédito em algo que ainda não foi pago.</w:t>
      </w:r>
    </w:p>
    <w:p w:rsidR="00633827" w:rsidRDefault="00633827" w:rsidP="0063382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351656</wp:posOffset>
            </wp:positionH>
            <wp:positionV relativeFrom="paragraph">
              <wp:posOffset>81481</wp:posOffset>
            </wp:positionV>
            <wp:extent cx="823161" cy="1491916"/>
            <wp:effectExtent l="19050" t="0" r="0" b="0"/>
            <wp:wrapNone/>
            <wp:docPr id="14" name="Imagem 1" descr="bOTÕ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ÕE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61" cy="149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9E"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123190</wp:posOffset>
                </wp:positionV>
                <wp:extent cx="2520315" cy="1408430"/>
                <wp:effectExtent l="0" t="0" r="0" b="1905"/>
                <wp:wrapNone/>
                <wp:docPr id="7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1408430"/>
                          <a:chOff x="2771" y="7076"/>
                          <a:chExt cx="3969" cy="2218"/>
                        </a:xfrm>
                      </wpg:grpSpPr>
                      <wps:wsp>
                        <wps:cNvPr id="7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771" y="7076"/>
                            <a:ext cx="396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633827">
                              <w:r w:rsidRPr="00434757">
                                <w:rPr>
                                  <w:rFonts w:cs="Calibri"/>
                                </w:rPr>
                                <w:t>Valida os quadros deste formulário.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7673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633827">
                              <w:r w:rsidRPr="00434757">
                                <w:rPr>
                                  <w:rFonts w:cs="Calibri"/>
                                </w:rPr>
                                <w:t>Desfaz última ação realizada na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8299"/>
                            <a:ext cx="3962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633827">
                              <w:r w:rsidRPr="00434757">
                                <w:rPr>
                                  <w:rFonts w:cs="Calibri"/>
                                </w:rPr>
                                <w:t>Limpa todos os campos digitados.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8914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633827">
                              <w:r w:rsidRPr="00434757">
                                <w:rPr>
                                  <w:rFonts w:cs="Calibri"/>
                                </w:rPr>
                                <w:t>Fecha 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84" style="position:absolute;left:0;text-align:left;margin-left:88.95pt;margin-top:9.7pt;width:198.45pt;height:110.9pt;z-index:251691008" coordorigin="2771,7076" coordsize="3969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">
                <v:shape id="Text Box 30" o:spid="_x0000_s1085" type="#_x0000_t202" style="position:absolute;left:2771;top:7076;width:396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:rsidR="00217B1F" w:rsidRPr="00434757" w:rsidRDefault="00217B1F" w:rsidP="00633827">
                        <w:r w:rsidRPr="00434757">
                          <w:rPr>
                            <w:rFonts w:cs="Calibri"/>
                          </w:rPr>
                          <w:t>Valida os quadros deste formulário.</w:t>
                        </w:r>
                      </w:p>
                    </w:txbxContent>
                  </v:textbox>
                </v:shape>
                <v:shape id="Text Box 31" o:spid="_x0000_s1086" type="#_x0000_t202" style="position:absolute;left:2774;top:7673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<v:textbox>
                    <w:txbxContent>
                      <w:p w:rsidR="00217B1F" w:rsidRPr="00434757" w:rsidRDefault="00217B1F" w:rsidP="00633827">
                        <w:r w:rsidRPr="00434757">
                          <w:rPr>
                            <w:rFonts w:cs="Calibri"/>
                          </w:rPr>
                          <w:t>Desfaz última ação realizada na tela.</w:t>
                        </w:r>
                      </w:p>
                    </w:txbxContent>
                  </v:textbox>
                </v:shape>
                <v:shape id="Text Box 32" o:spid="_x0000_s1087" type="#_x0000_t202" style="position:absolute;left:2774;top:8299;width:3962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217B1F" w:rsidRPr="00434757" w:rsidRDefault="00217B1F" w:rsidP="00633827">
                        <w:r w:rsidRPr="00434757">
                          <w:rPr>
                            <w:rFonts w:cs="Calibri"/>
                          </w:rPr>
                          <w:t>Limpa todos os campos digitados.</w:t>
                        </w:r>
                      </w:p>
                    </w:txbxContent>
                  </v:textbox>
                </v:shape>
                <v:shape id="Text Box 33" o:spid="_x0000_s1088" type="#_x0000_t202" style="position:absolute;left:2772;top:8914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textbox>
                    <w:txbxContent>
                      <w:p w:rsidR="00217B1F" w:rsidRPr="00434757" w:rsidRDefault="00217B1F" w:rsidP="00633827">
                        <w:r w:rsidRPr="00434757">
                          <w:rPr>
                            <w:rFonts w:cs="Calibri"/>
                          </w:rPr>
                          <w:t>Fecha a tela.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33827" w:rsidRDefault="00633827" w:rsidP="0063382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633827" w:rsidRDefault="00633827" w:rsidP="0063382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633827" w:rsidRDefault="00633827" w:rsidP="0063382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633827" w:rsidRDefault="00A0469E" w:rsidP="0063382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154305</wp:posOffset>
                </wp:positionV>
                <wp:extent cx="2509520" cy="814070"/>
                <wp:effectExtent l="7620" t="11430" r="6985" b="12700"/>
                <wp:wrapNone/>
                <wp:docPr id="69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8140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Default="00217B1F" w:rsidP="006307A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307A6">
                              <w:rPr>
                                <w:b/>
                                <w:sz w:val="40"/>
                                <w:szCs w:val="40"/>
                              </w:rPr>
                              <w:t>ELIMINAR CRÍTICAS:</w:t>
                            </w:r>
                          </w:p>
                          <w:p w:rsidR="00217B1F" w:rsidRDefault="00217B1F" w:rsidP="006307A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7118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5" o:spid="_x0000_s1089" type="#_x0000_t202" style="position:absolute;left:0;text-align:left;margin-left:322.35pt;margin-top:12.15pt;width:197.6pt;height:64.1pt;z-index:2518599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" fillcolor="#c00000">
                <v:textbox style="mso-fit-shape-to-text:t">
                  <w:txbxContent>
                    <w:p w:rsidR="00217B1F" w:rsidRDefault="00217B1F" w:rsidP="006307A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 w:rsidRPr="006307A6">
                        <w:rPr>
                          <w:b/>
                          <w:sz w:val="40"/>
                          <w:szCs w:val="40"/>
                        </w:rPr>
                        <w:t>ELIMINAR CRÍTICAS:</w:t>
                      </w:r>
                    </w:p>
                    <w:p w:rsidR="00217B1F" w:rsidRDefault="00217B1F" w:rsidP="006307A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7118</w:t>
                      </w:r>
                    </w:p>
                  </w:txbxContent>
                </v:textbox>
              </v:shape>
            </w:pict>
          </mc:Fallback>
        </mc:AlternateContent>
      </w:r>
    </w:p>
    <w:p w:rsidR="00633827" w:rsidRDefault="00633827" w:rsidP="0063382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633827" w:rsidRDefault="00633827" w:rsidP="00633827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633827" w:rsidRPr="00434757" w:rsidRDefault="00633827" w:rsidP="00633827">
      <w:pPr>
        <w:autoSpaceDE w:val="0"/>
        <w:autoSpaceDN w:val="0"/>
        <w:adjustRightInd w:val="0"/>
        <w:spacing w:before="300" w:after="120" w:line="240" w:lineRule="auto"/>
        <w:rPr>
          <w:rFonts w:cs="Calibri"/>
        </w:rPr>
      </w:pPr>
      <w:r w:rsidRPr="00434757">
        <w:rPr>
          <w:rFonts w:cs="Calibri,Bold"/>
          <w:b/>
          <w:bCs/>
          <w:color w:val="008133"/>
          <w:sz w:val="24"/>
          <w:szCs w:val="24"/>
        </w:rPr>
        <w:t>CRÍTICAS/CRUZAMENTOS</w:t>
      </w:r>
      <w:r w:rsidR="00976C6D">
        <w:rPr>
          <w:rFonts w:cs="Calibri,Bold"/>
          <w:b/>
          <w:bCs/>
          <w:color w:val="008133"/>
          <w:sz w:val="24"/>
          <w:szCs w:val="24"/>
        </w:rPr>
        <w:t xml:space="preserve"> </w:t>
      </w:r>
    </w:p>
    <w:tbl>
      <w:tblPr>
        <w:tblW w:w="1048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3033"/>
        <w:gridCol w:w="1191"/>
        <w:gridCol w:w="1134"/>
        <w:gridCol w:w="3033"/>
        <w:gridCol w:w="1134"/>
      </w:tblGrid>
      <w:tr w:rsidR="00310AE7" w:rsidRPr="00310AE7" w:rsidTr="00AE02BB">
        <w:trPr>
          <w:trHeight w:val="833"/>
        </w:trPr>
        <w:tc>
          <w:tcPr>
            <w:tcW w:w="964" w:type="dxa"/>
            <w:tcBorders>
              <w:bottom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310AE7" w:rsidRPr="00310AE7" w:rsidRDefault="00310AE7" w:rsidP="00310A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Regra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310AE7" w:rsidRPr="00310AE7" w:rsidRDefault="00310AE7" w:rsidP="00310A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Texto Operador Esquerdo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solid" w:color="BFBFBF" w:themeColor="background1" w:themeShade="BF" w:fill="BFBFBF"/>
            <w:hideMark/>
          </w:tcPr>
          <w:p w:rsidR="00310AE7" w:rsidRPr="00310AE7" w:rsidRDefault="00310AE7" w:rsidP="00310A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CMPID</w:t>
            </w:r>
            <w:r w:rsidRPr="00310AE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Operador</w:t>
            </w:r>
            <w:r w:rsidRPr="00310AE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Esquerdo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310AE7" w:rsidRPr="00310AE7" w:rsidRDefault="00310AE7" w:rsidP="00310A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Operador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solid" w:color="BFBFBF" w:themeColor="background1" w:themeShade="BF" w:fill="BFBFBF"/>
            <w:noWrap/>
            <w:hideMark/>
          </w:tcPr>
          <w:p w:rsidR="00310AE7" w:rsidRPr="00310AE7" w:rsidRDefault="00310AE7" w:rsidP="00310A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Texto Operador Direito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BFBFBF" w:themeColor="background1" w:themeShade="BF" w:fill="BFBFBF"/>
            <w:hideMark/>
          </w:tcPr>
          <w:p w:rsidR="00310AE7" w:rsidRPr="00310AE7" w:rsidRDefault="00310AE7" w:rsidP="00310A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CMPID</w:t>
            </w:r>
            <w:r w:rsidRPr="00310AE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Operador</w:t>
            </w:r>
            <w:r w:rsidRPr="00310AE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Direito</w:t>
            </w:r>
          </w:p>
        </w:tc>
      </w:tr>
      <w:tr w:rsidR="006E6475" w:rsidRPr="00310AE7" w:rsidTr="00AE02BB">
        <w:trPr>
          <w:trHeight w:val="1602"/>
        </w:trPr>
        <w:tc>
          <w:tcPr>
            <w:tcW w:w="964" w:type="dxa"/>
            <w:shd w:val="clear" w:color="000000" w:fill="auto"/>
            <w:hideMark/>
          </w:tcPr>
          <w:p w:rsidR="006E6475" w:rsidRPr="00DA236A" w:rsidRDefault="006E6475" w:rsidP="000B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XXXX</w:t>
            </w:r>
          </w:p>
          <w:p w:rsidR="006E6475" w:rsidRPr="00DA236A" w:rsidRDefault="006E6475" w:rsidP="000B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Início:</w:t>
            </w:r>
          </w:p>
          <w:p w:rsidR="006E6475" w:rsidRPr="00DA236A" w:rsidRDefault="006E6475" w:rsidP="000B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01/2015</w:t>
            </w:r>
          </w:p>
          <w:p w:rsidR="006E6475" w:rsidRPr="00DA236A" w:rsidRDefault="006E6475" w:rsidP="000B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Fim:</w:t>
            </w:r>
          </w:p>
          <w:p w:rsidR="006E6475" w:rsidRPr="00DA236A" w:rsidRDefault="006E6475" w:rsidP="000B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01/2100</w:t>
            </w:r>
          </w:p>
        </w:tc>
        <w:tc>
          <w:tcPr>
            <w:tcW w:w="3033" w:type="dxa"/>
            <w:shd w:val="clear" w:color="000000" w:fill="auto"/>
            <w:hideMark/>
          </w:tcPr>
          <w:p w:rsidR="006E6475" w:rsidRPr="006E6475" w:rsidRDefault="006E6475" w:rsidP="000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6E6475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u w:val="single"/>
              </w:rPr>
              <w:t>Cada ressegurador contraparte</w:t>
            </w:r>
            <w:r w:rsidRPr="006E6475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, que </w:t>
            </w: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no campo “Tipo Ressegurador” do quadro 89 </w:t>
            </w:r>
            <w:r w:rsidRPr="006E6475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não tenha sido </w:t>
            </w: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informado como </w:t>
            </w:r>
            <w:r w:rsidRPr="006E6475">
              <w:rPr>
                <w:rFonts w:cs="Calibri,Italic"/>
                <w:b/>
                <w:iCs/>
                <w:color w:val="C00000"/>
                <w:sz w:val="20"/>
                <w:szCs w:val="20"/>
              </w:rPr>
              <w:t>“Não Cadastrado”</w:t>
            </w:r>
          </w:p>
          <w:p w:rsidR="006E6475" w:rsidRPr="00DA236A" w:rsidRDefault="006E6475" w:rsidP="000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Quadros/Campos:</w:t>
            </w:r>
          </w:p>
          <w:p w:rsidR="006E6475" w:rsidRDefault="006E6475" w:rsidP="000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• Quadro 8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9</w:t>
            </w:r>
            <w:r w:rsidR="001851AB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/ Tipo Ressegurador</w:t>
            </w:r>
          </w:p>
          <w:p w:rsidR="001851AB" w:rsidRPr="00DA236A" w:rsidRDefault="001851AB" w:rsidP="000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• Quadro 8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9 / Nome Ressegurador</w:t>
            </w:r>
          </w:p>
        </w:tc>
        <w:tc>
          <w:tcPr>
            <w:tcW w:w="1191" w:type="dxa"/>
            <w:shd w:val="clear" w:color="000000" w:fill="auto"/>
            <w:hideMark/>
          </w:tcPr>
          <w:p w:rsidR="006E6475" w:rsidRPr="00DA236A" w:rsidRDefault="006E6475" w:rsidP="000B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000000" w:fill="auto"/>
            <w:hideMark/>
          </w:tcPr>
          <w:p w:rsidR="006E6475" w:rsidRPr="00DA236A" w:rsidRDefault="006E6475" w:rsidP="000B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tem que </w:t>
            </w: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estar</w:t>
            </w: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3033" w:type="dxa"/>
            <w:shd w:val="clear" w:color="000000" w:fill="auto"/>
            <w:hideMark/>
          </w:tcPr>
          <w:p w:rsidR="006E6475" w:rsidRPr="00DA236A" w:rsidRDefault="006E6475" w:rsidP="000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Ativo e registrado como ressegurador local, admitido ou eventual junto a SUSEP</w:t>
            </w:r>
          </w:p>
        </w:tc>
        <w:tc>
          <w:tcPr>
            <w:tcW w:w="1134" w:type="dxa"/>
            <w:shd w:val="clear" w:color="000000" w:fill="auto"/>
            <w:hideMark/>
          </w:tcPr>
          <w:p w:rsidR="006E6475" w:rsidRPr="00DA236A" w:rsidRDefault="006E6475" w:rsidP="000B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N/A</w:t>
            </w:r>
          </w:p>
        </w:tc>
      </w:tr>
      <w:tr w:rsidR="002B10FF" w:rsidRPr="00310AE7" w:rsidTr="00AE02BB">
        <w:trPr>
          <w:trHeight w:val="2262"/>
        </w:trPr>
        <w:tc>
          <w:tcPr>
            <w:tcW w:w="964" w:type="dxa"/>
            <w:shd w:val="clear" w:color="000000" w:fill="auto"/>
            <w:hideMark/>
          </w:tcPr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XXXX</w:t>
            </w:r>
          </w:p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Início:</w:t>
            </w:r>
          </w:p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01/2015</w:t>
            </w:r>
          </w:p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Fim:</w:t>
            </w:r>
          </w:p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01/2100</w:t>
            </w:r>
          </w:p>
        </w:tc>
        <w:tc>
          <w:tcPr>
            <w:tcW w:w="3033" w:type="dxa"/>
            <w:shd w:val="clear" w:color="000000" w:fill="auto"/>
            <w:hideMark/>
          </w:tcPr>
          <w:p w:rsidR="002B10FF" w:rsidRPr="00DA236A" w:rsidRDefault="002B10FF" w:rsidP="002B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u w:val="single"/>
              </w:rPr>
              <w:t>Para cada ressegurador contraparte</w:t>
            </w: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, ao menos um dos campos do quadro 89</w:t>
            </w:r>
          </w:p>
          <w:p w:rsidR="002B10FF" w:rsidRPr="00DA236A" w:rsidRDefault="002B10FF" w:rsidP="002B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Quadros/Campos:</w:t>
            </w:r>
          </w:p>
          <w:p w:rsidR="002B10FF" w:rsidRPr="00DA236A" w:rsidRDefault="002B10FF" w:rsidP="002B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• Quadro 89 / Todos os campos</w:t>
            </w:r>
          </w:p>
        </w:tc>
        <w:tc>
          <w:tcPr>
            <w:tcW w:w="1191" w:type="dxa"/>
            <w:shd w:val="clear" w:color="000000" w:fill="auto"/>
            <w:hideMark/>
          </w:tcPr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Para cada contraparte:</w:t>
            </w:r>
          </w:p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07388 ou</w:t>
            </w:r>
          </w:p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07389 ou</w:t>
            </w:r>
          </w:p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07390 ou</w:t>
            </w:r>
          </w:p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07391 ou</w:t>
            </w:r>
          </w:p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07392 ou</w:t>
            </w:r>
          </w:p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07393 ou</w:t>
            </w:r>
          </w:p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07394</w:t>
            </w:r>
          </w:p>
        </w:tc>
        <w:tc>
          <w:tcPr>
            <w:tcW w:w="1134" w:type="dxa"/>
            <w:shd w:val="clear" w:color="000000" w:fill="auto"/>
            <w:hideMark/>
          </w:tcPr>
          <w:p w:rsidR="002B10FF" w:rsidRPr="00DA236A" w:rsidRDefault="002B10FF" w:rsidP="002B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tem que ser</w:t>
            </w:r>
          </w:p>
          <w:p w:rsidR="002B10FF" w:rsidRPr="00DA236A" w:rsidRDefault="002B10FF" w:rsidP="002B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diferente de</w:t>
            </w:r>
          </w:p>
        </w:tc>
        <w:tc>
          <w:tcPr>
            <w:tcW w:w="3033" w:type="dxa"/>
            <w:shd w:val="clear" w:color="000000" w:fill="auto"/>
            <w:noWrap/>
            <w:hideMark/>
          </w:tcPr>
          <w:p w:rsidR="002B10FF" w:rsidRPr="00DA236A" w:rsidRDefault="00603328" w:rsidP="002B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Vazio</w:t>
            </w:r>
            <w:r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 e de zero</w:t>
            </w:r>
          </w:p>
        </w:tc>
        <w:tc>
          <w:tcPr>
            <w:tcW w:w="1134" w:type="dxa"/>
            <w:shd w:val="clear" w:color="000000" w:fill="auto"/>
            <w:hideMark/>
          </w:tcPr>
          <w:p w:rsidR="002B10FF" w:rsidRPr="00DA236A" w:rsidRDefault="002B10FF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DA236A">
              <w:rPr>
                <w:rFonts w:ascii="Calibri" w:hAnsi="Calibri" w:cs="Calibri"/>
                <w:color w:val="C00000"/>
                <w:sz w:val="20"/>
                <w:szCs w:val="20"/>
              </w:rPr>
              <w:t>N/A</w:t>
            </w:r>
          </w:p>
        </w:tc>
      </w:tr>
      <w:tr w:rsidR="00310AE7" w:rsidRPr="00310AE7" w:rsidTr="00AE02BB">
        <w:trPr>
          <w:trHeight w:val="2265"/>
        </w:trPr>
        <w:tc>
          <w:tcPr>
            <w:tcW w:w="964" w:type="dxa"/>
            <w:shd w:val="clear" w:color="auto" w:fill="auto"/>
            <w:hideMark/>
          </w:tcPr>
          <w:p w:rsidR="00310AE7" w:rsidRPr="00310AE7" w:rsidRDefault="00310AE7" w:rsidP="00310AE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7100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310AE7" w:rsidRPr="001855B3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839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Para cada ressegurador contraparte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, o v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alor informado em cada campo do quadro 8</w:t>
            </w:r>
            <w:r w:rsidR="00E953E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  <w:p w:rsidR="00310AE7" w:rsidRPr="001855B3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310AE7" w:rsidRPr="001855B3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8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/ Todos os campos</w:t>
            </w:r>
          </w:p>
        </w:tc>
        <w:tc>
          <w:tcPr>
            <w:tcW w:w="1191" w:type="dxa"/>
            <w:shd w:val="clear" w:color="auto" w:fill="auto"/>
            <w:hideMark/>
          </w:tcPr>
          <w:p w:rsidR="00310AE7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Para cada contraparte:</w:t>
            </w:r>
          </w:p>
          <w:p w:rsidR="00310AE7" w:rsidRPr="001855B3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88 e</w:t>
            </w:r>
          </w:p>
          <w:p w:rsidR="00310AE7" w:rsidRPr="001855B3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89 e</w:t>
            </w:r>
          </w:p>
          <w:p w:rsidR="00310AE7" w:rsidRPr="001855B3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90 e</w:t>
            </w:r>
          </w:p>
          <w:p w:rsidR="00310AE7" w:rsidRPr="001855B3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91 e</w:t>
            </w:r>
          </w:p>
          <w:p w:rsidR="00310AE7" w:rsidRPr="001855B3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92 e</w:t>
            </w:r>
          </w:p>
          <w:p w:rsidR="00310AE7" w:rsidRPr="001855B3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93 e</w:t>
            </w:r>
          </w:p>
          <w:p w:rsidR="00310AE7" w:rsidRPr="001855B3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073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  <w:hideMark/>
          </w:tcPr>
          <w:p w:rsidR="00310AE7" w:rsidRPr="001855B3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em que ser maior ou igual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:rsidR="00310AE7" w:rsidRPr="00E8394D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E8394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0,00 (zero)</w:t>
            </w:r>
          </w:p>
        </w:tc>
        <w:tc>
          <w:tcPr>
            <w:tcW w:w="1134" w:type="dxa"/>
            <w:shd w:val="clear" w:color="auto" w:fill="auto"/>
            <w:hideMark/>
          </w:tcPr>
          <w:p w:rsidR="00310AE7" w:rsidRPr="001855B3" w:rsidRDefault="00310AE7" w:rsidP="0031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E953E8" w:rsidRPr="00310AE7" w:rsidTr="00AE02BB">
        <w:trPr>
          <w:trHeight w:val="2810"/>
        </w:trPr>
        <w:tc>
          <w:tcPr>
            <w:tcW w:w="964" w:type="dxa"/>
            <w:shd w:val="clear" w:color="auto" w:fill="auto"/>
            <w:hideMark/>
          </w:tcPr>
          <w:p w:rsidR="00E953E8" w:rsidRPr="00310AE7" w:rsidRDefault="00E953E8" w:rsidP="00310AE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7115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P</w:t>
            </w:r>
            <w:r w:rsidRPr="00015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ara a totalidade dos resseguradores contrapartes</w:t>
            </w:r>
            <w:r w:rsidRPr="00E839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 a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oma dos Créditos referentes aos prêmios a receber de parcelas vencidas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8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/ 01. Créditos referentes aos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prêmios a receber de parcelas vencidas</w:t>
            </w:r>
          </w:p>
        </w:tc>
        <w:tc>
          <w:tcPr>
            <w:tcW w:w="1191" w:type="dxa"/>
            <w:shd w:val="clear" w:color="auto" w:fill="auto"/>
            <w:hideMark/>
          </w:tcPr>
          <w:p w:rsidR="00E953E8" w:rsidRPr="00310AE7" w:rsidRDefault="00E953E8" w:rsidP="00310AE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sz w:val="20"/>
                <w:szCs w:val="20"/>
              </w:rPr>
              <w:t>Soma dos CMPIDs: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07388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todas a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 contrapartes</w:t>
            </w:r>
          </w:p>
        </w:tc>
        <w:tc>
          <w:tcPr>
            <w:tcW w:w="1134" w:type="dxa"/>
            <w:shd w:val="clear" w:color="auto" w:fill="auto"/>
            <w:hideMark/>
          </w:tcPr>
          <w:p w:rsidR="00E953E8" w:rsidRPr="00310AE7" w:rsidRDefault="00E953E8" w:rsidP="00310A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Prêmios (circulante)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Créditos de resseguro (circulante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)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Prêmios (não-circulante)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Créditos de resseguro (não-circulante)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16. Prêmios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23. Créditos de resseguro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91. Prêmios</w:t>
            </w:r>
          </w:p>
          <w:p w:rsidR="00E953E8" w:rsidRPr="00310AE7" w:rsidRDefault="00E953E8" w:rsidP="00E953E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97. Créditos de resseguro</w:t>
            </w:r>
          </w:p>
        </w:tc>
        <w:tc>
          <w:tcPr>
            <w:tcW w:w="1134" w:type="dxa"/>
            <w:shd w:val="clear" w:color="auto" w:fill="auto"/>
            <w:hideMark/>
          </w:tcPr>
          <w:p w:rsidR="00E953E8" w:rsidRPr="00310AE7" w:rsidRDefault="00E953E8" w:rsidP="00310AE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11285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05498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11290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05501</w:t>
            </w:r>
          </w:p>
        </w:tc>
      </w:tr>
      <w:tr w:rsidR="00E953E8" w:rsidRPr="00310AE7" w:rsidTr="00B46299">
        <w:trPr>
          <w:trHeight w:val="8212"/>
        </w:trPr>
        <w:tc>
          <w:tcPr>
            <w:tcW w:w="964" w:type="dxa"/>
            <w:shd w:val="clear" w:color="auto" w:fill="auto"/>
            <w:hideMark/>
          </w:tcPr>
          <w:p w:rsidR="00E953E8" w:rsidRPr="00310AE7" w:rsidRDefault="00E953E8" w:rsidP="00310AE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7116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E953E8" w:rsidRDefault="00E953E8" w:rsidP="00E953E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P</w:t>
            </w:r>
            <w:r w:rsidRPr="00015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ara a totalidade dos resseguradores contrapartes</w:t>
            </w:r>
            <w:r w:rsidRPr="00E839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 a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oma</w:t>
            </w: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dos Créditos referentes aos sinistros a recuperar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</w:r>
            <w:r w:rsidRPr="00310AE7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</w:r>
            <w:r w:rsidR="00D70A4A" w:rsidRPr="00310AE7">
              <w:rPr>
                <w:rFonts w:eastAsia="Times New Roman" w:cs="Times New Roman"/>
                <w:sz w:val="20"/>
                <w:szCs w:val="20"/>
              </w:rPr>
              <w:t>• Quadro 89 / 02. Créditos referentes aos sinistros a recuperar</w:t>
            </w:r>
          </w:p>
          <w:p w:rsidR="00D70A4A" w:rsidRPr="00407EC6" w:rsidRDefault="00D70A4A" w:rsidP="00E953E8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407EC6">
              <w:rPr>
                <w:rFonts w:eastAsia="Times New Roman" w:cs="Times New Roman"/>
                <w:color w:val="C00000"/>
                <w:sz w:val="20"/>
                <w:szCs w:val="20"/>
              </w:rPr>
              <w:t>• Quadro 86 / 02. Créditos referentes aos sinistros a recuperar</w:t>
            </w:r>
          </w:p>
        </w:tc>
        <w:tc>
          <w:tcPr>
            <w:tcW w:w="1191" w:type="dxa"/>
            <w:shd w:val="clear" w:color="auto" w:fill="auto"/>
            <w:hideMark/>
          </w:tcPr>
          <w:p w:rsidR="00E953E8" w:rsidRPr="00310AE7" w:rsidRDefault="00E953E8" w:rsidP="00310AE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sz w:val="20"/>
                <w:szCs w:val="20"/>
              </w:rPr>
              <w:t>Soma dos CMPIDs: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07389</w:t>
            </w:r>
            <w:r w:rsidR="00D70A4A">
              <w:rPr>
                <w:rFonts w:eastAsia="Times New Roman" w:cs="Times New Roman"/>
                <w:sz w:val="20"/>
                <w:szCs w:val="20"/>
              </w:rPr>
              <w:t xml:space="preserve"> e </w:t>
            </w:r>
            <w:r w:rsidR="00D70A4A" w:rsidRPr="00407EC6">
              <w:rPr>
                <w:rFonts w:eastAsia="Times New Roman" w:cs="Times New Roman"/>
                <w:color w:val="C00000"/>
                <w:sz w:val="20"/>
                <w:szCs w:val="20"/>
              </w:rPr>
              <w:t>07376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todas a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 contrapartes</w:t>
            </w:r>
          </w:p>
        </w:tc>
        <w:tc>
          <w:tcPr>
            <w:tcW w:w="1134" w:type="dxa"/>
            <w:shd w:val="clear" w:color="auto" w:fill="auto"/>
            <w:hideMark/>
          </w:tcPr>
          <w:p w:rsidR="00E953E8" w:rsidRPr="00B07E9D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7E9D">
              <w:rPr>
                <w:rFonts w:ascii="Calibri" w:hAnsi="Calibri" w:cs="Calibri"/>
                <w:sz w:val="20"/>
                <w:szCs w:val="20"/>
              </w:rPr>
              <w:t>Se</w:t>
            </w:r>
          </w:p>
          <w:p w:rsidR="00E953E8" w:rsidRPr="00B07E9D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7E9D">
              <w:rPr>
                <w:rFonts w:ascii="Calibri" w:hAnsi="Calibri" w:cs="Calibri"/>
                <w:sz w:val="20"/>
                <w:szCs w:val="20"/>
              </w:rPr>
              <w:t>Q22A/ 23. Créditos</w:t>
            </w:r>
          </w:p>
          <w:p w:rsidR="00E953E8" w:rsidRPr="00B07E9D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7E9D">
              <w:rPr>
                <w:rFonts w:ascii="Calibri" w:hAnsi="Calibri" w:cs="Calibri"/>
                <w:sz w:val="20"/>
                <w:szCs w:val="20"/>
              </w:rPr>
              <w:t>de Resseguro e</w:t>
            </w:r>
          </w:p>
          <w:p w:rsidR="00E953E8" w:rsidRPr="00B07E9D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7E9D">
              <w:rPr>
                <w:rFonts w:ascii="Calibri" w:hAnsi="Calibri" w:cs="Calibri"/>
                <w:sz w:val="20"/>
                <w:szCs w:val="20"/>
              </w:rPr>
              <w:t>Q22A/ 97. Créditos</w:t>
            </w:r>
          </w:p>
          <w:p w:rsidR="00E953E8" w:rsidRPr="00B07E9D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7E9D">
              <w:rPr>
                <w:rFonts w:ascii="Calibri" w:hAnsi="Calibri" w:cs="Calibri"/>
                <w:sz w:val="20"/>
                <w:szCs w:val="20"/>
              </w:rPr>
              <w:t>de Resseguro</w:t>
            </w:r>
          </w:p>
          <w:p w:rsidR="00E953E8" w:rsidRPr="00B07E9D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7E9D">
              <w:rPr>
                <w:rFonts w:ascii="Calibri" w:hAnsi="Calibri" w:cs="Calibri"/>
                <w:sz w:val="20"/>
                <w:szCs w:val="20"/>
              </w:rPr>
              <w:t>forem nulos:</w:t>
            </w:r>
          </w:p>
          <w:p w:rsidR="00E953E8" w:rsidRPr="00B07E9D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7E9D">
              <w:rPr>
                <w:rFonts w:ascii="Calibri" w:hAnsi="Calibri" w:cs="Calibri"/>
                <w:b/>
                <w:bCs/>
                <w:sz w:val="20"/>
                <w:szCs w:val="20"/>
              </w:rPr>
              <w:t>tem que ser</w:t>
            </w:r>
          </w:p>
          <w:p w:rsidR="00E953E8" w:rsidRPr="00B07E9D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7E9D">
              <w:rPr>
                <w:rFonts w:ascii="Calibri" w:hAnsi="Calibri" w:cs="Calibri"/>
                <w:b/>
                <w:bCs/>
                <w:sz w:val="20"/>
                <w:szCs w:val="20"/>
              </w:rPr>
              <w:t>igual a</w:t>
            </w:r>
          </w:p>
          <w:p w:rsidR="00E953E8" w:rsidRPr="00B07E9D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07E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––––––––</w:t>
            </w:r>
          </w:p>
          <w:p w:rsidR="00E953E8" w:rsidRPr="00B07E9D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07E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Caso contrário:</w:t>
            </w:r>
          </w:p>
          <w:p w:rsidR="00E953E8" w:rsidRPr="00B07E9D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07E9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E953E8" w:rsidRPr="00310AE7" w:rsidRDefault="00E953E8" w:rsidP="00E953E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07E9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menor ou 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Sinistros Pagos (circulante)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Créditos de resseguro (circul.)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Benefícios Concedidos (circul.)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Sinistros IBNR (circul.)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Sinistros Pendentes de Pagamento (circul.)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Provisão Despesas Relacionadas (circul.)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Créditos de resseguro (não-circul.)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Benefícios Concedidos (não-circul.)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Sinistros IBNR (não-circul.)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Sinistros Pendentes de Pagamento (não-circul.)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+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Provisão Despesas Relacionadas (não-circul.)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Quadros/Campos: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17. Sinistros Pagos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23. Créditos de Resseguro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34. Benefícios Concedidos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36. Sinistros IBNR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37. Sinistros Pendentes de</w:t>
            </w:r>
            <w:r w:rsidR="002822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Pagamento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• Quadro 22A/ 38. (+) Provisão Despesas Relacionadas 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97. Créditos de Resseguro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108. Benefícios Concedidos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110. Sinistros IBNR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• Quadro 22A/ 111. Sinistros Pendentes de</w:t>
            </w:r>
            <w:r w:rsidR="002822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Pagamento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• Quadro 22A/ 112. (+) Provisão Despesas Relacionadas </w:t>
            </w:r>
          </w:p>
        </w:tc>
        <w:tc>
          <w:tcPr>
            <w:tcW w:w="1134" w:type="dxa"/>
            <w:shd w:val="clear" w:color="auto" w:fill="auto"/>
            <w:hideMark/>
          </w:tcPr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11286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05498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11145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11146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11147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12516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05501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11172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11173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11174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(+)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12518</w:t>
            </w:r>
          </w:p>
        </w:tc>
      </w:tr>
      <w:tr w:rsidR="00E953E8" w:rsidRPr="00310AE7" w:rsidTr="00AE02BB">
        <w:trPr>
          <w:trHeight w:val="4766"/>
        </w:trPr>
        <w:tc>
          <w:tcPr>
            <w:tcW w:w="964" w:type="dxa"/>
            <w:shd w:val="clear" w:color="auto" w:fill="auto"/>
            <w:hideMark/>
          </w:tcPr>
          <w:p w:rsidR="00E953E8" w:rsidRPr="00310AE7" w:rsidRDefault="00E953E8" w:rsidP="00310AE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7117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E953E8" w:rsidRPr="00310AE7" w:rsidRDefault="00E953E8" w:rsidP="005B5BA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P</w:t>
            </w:r>
            <w:r w:rsidRPr="000154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ara a totalidade dos resseguradores contrapartes</w:t>
            </w:r>
            <w:r w:rsidRPr="00E839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 a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oma</w:t>
            </w: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dos </w:t>
            </w:r>
            <w:r w:rsidR="005B5BAF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utros créditos a recuperar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</w:r>
            <w:r w:rsidRPr="00310AE7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 xml:space="preserve">• Quadro 89 / 03. </w:t>
            </w:r>
            <w:r w:rsidR="005B5BAF">
              <w:rPr>
                <w:rFonts w:eastAsia="Times New Roman" w:cs="Times New Roman"/>
                <w:sz w:val="20"/>
                <w:szCs w:val="20"/>
              </w:rPr>
              <w:t>O</w:t>
            </w:r>
            <w:r w:rsidRPr="00310AE7">
              <w:rPr>
                <w:rFonts w:eastAsia="Times New Roman" w:cs="Times New Roman"/>
                <w:sz w:val="20"/>
                <w:szCs w:val="20"/>
              </w:rPr>
              <w:t>utros créditos a recuperar</w:t>
            </w:r>
          </w:p>
        </w:tc>
        <w:tc>
          <w:tcPr>
            <w:tcW w:w="1191" w:type="dxa"/>
            <w:shd w:val="clear" w:color="auto" w:fill="auto"/>
            <w:hideMark/>
          </w:tcPr>
          <w:p w:rsidR="00E953E8" w:rsidRPr="00310AE7" w:rsidRDefault="00E953E8" w:rsidP="00310AE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sz w:val="20"/>
                <w:szCs w:val="20"/>
              </w:rPr>
              <w:t>Soma dos CMPIDs: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07390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todas a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 contrapartes</w:t>
            </w:r>
          </w:p>
        </w:tc>
        <w:tc>
          <w:tcPr>
            <w:tcW w:w="1134" w:type="dxa"/>
            <w:shd w:val="clear" w:color="auto" w:fill="auto"/>
            <w:hideMark/>
          </w:tcPr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Q22A/ 23. Créditos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Resseguro e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Q22A/ 97. Créditos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 Resseguro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forem nulos: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em que ser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––––––––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Caso contrário</w:t>
            </w:r>
            <w:r w:rsidRPr="001855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</w:p>
          <w:p w:rsidR="00E953E8" w:rsidRPr="001855B3" w:rsidRDefault="00E953E8" w:rsidP="00E95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em que ser</w:t>
            </w:r>
          </w:p>
          <w:p w:rsidR="00E953E8" w:rsidRPr="00310AE7" w:rsidRDefault="00E953E8" w:rsidP="00E953E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55B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menor ou igual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E953E8" w:rsidRPr="00310AE7" w:rsidRDefault="00E953E8" w:rsidP="00E953E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Outros créditos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Créditos de resseguros </w:t>
            </w: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</w:t>
            </w: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Outros créditos (não-circulante)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</w:t>
            </w: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Créditos de resseguros (não-circulante)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</w:r>
            <w:r w:rsidRPr="00310AE7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• Quadro 22A/ 18. Outros Créditos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• Quadro 22A/ 23. Créditos de Resseguro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• Quadro 22A/ 92. Outros Créditos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• Quadro 22A/ 97. Créditos de Resseguro</w:t>
            </w:r>
          </w:p>
        </w:tc>
        <w:tc>
          <w:tcPr>
            <w:tcW w:w="1134" w:type="dxa"/>
            <w:shd w:val="clear" w:color="auto" w:fill="auto"/>
            <w:hideMark/>
          </w:tcPr>
          <w:p w:rsidR="00E953E8" w:rsidRPr="00310AE7" w:rsidRDefault="00E953E8" w:rsidP="00310AE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sz w:val="20"/>
                <w:szCs w:val="20"/>
              </w:rPr>
              <w:t xml:space="preserve">11287 </w:t>
            </w:r>
            <w:r>
              <w:rPr>
                <w:rFonts w:eastAsia="Times New Roman" w:cs="Times New Roman"/>
                <w:sz w:val="20"/>
                <w:szCs w:val="20"/>
              </w:rPr>
              <w:t>(+)</w:t>
            </w:r>
            <w:r w:rsidRPr="00310AE7">
              <w:rPr>
                <w:rFonts w:eastAsia="Times New Roman" w:cs="Times New Roman"/>
                <w:sz w:val="20"/>
                <w:szCs w:val="20"/>
              </w:rPr>
              <w:t xml:space="preserve"> 05498 </w:t>
            </w:r>
            <w:r>
              <w:rPr>
                <w:rFonts w:eastAsia="Times New Roman" w:cs="Times New Roman"/>
                <w:sz w:val="20"/>
                <w:szCs w:val="20"/>
              </w:rPr>
              <w:t>(+)</w:t>
            </w:r>
            <w:r w:rsidRPr="00310AE7">
              <w:rPr>
                <w:rFonts w:eastAsia="Times New Roman" w:cs="Times New Roman"/>
                <w:sz w:val="20"/>
                <w:szCs w:val="20"/>
              </w:rPr>
              <w:t xml:space="preserve"> 11292 </w:t>
            </w:r>
            <w:r>
              <w:rPr>
                <w:rFonts w:eastAsia="Times New Roman" w:cs="Times New Roman"/>
                <w:sz w:val="20"/>
                <w:szCs w:val="20"/>
              </w:rPr>
              <w:t>(+)</w:t>
            </w:r>
            <w:r w:rsidRPr="00310AE7">
              <w:rPr>
                <w:rFonts w:eastAsia="Times New Roman" w:cs="Times New Roman"/>
                <w:sz w:val="20"/>
                <w:szCs w:val="20"/>
              </w:rPr>
              <w:t xml:space="preserve"> 05501</w:t>
            </w:r>
          </w:p>
        </w:tc>
      </w:tr>
      <w:tr w:rsidR="00991BCF" w:rsidRPr="00310AE7" w:rsidTr="00AE02BB">
        <w:trPr>
          <w:trHeight w:val="3645"/>
        </w:trPr>
        <w:tc>
          <w:tcPr>
            <w:tcW w:w="964" w:type="dxa"/>
            <w:shd w:val="clear" w:color="auto" w:fill="auto"/>
            <w:hideMark/>
          </w:tcPr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XXXX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Início: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01/2015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Fim: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u w:val="single"/>
              </w:rPr>
              <w:t>Para a totalidade dos resseguradores contrapartes</w:t>
            </w:r>
            <w:r w:rsidRPr="00991BCF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, a soma dos Prêmios de </w:t>
            </w: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retrocessão</w:t>
            </w:r>
            <w:r w:rsidRPr="00991BCF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 diferidos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Quadros/Campos:</w:t>
            </w:r>
          </w:p>
          <w:p w:rsidR="00991BCF" w:rsidRDefault="00991BCF" w:rsidP="00991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• Quadro 8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9</w:t>
            </w: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/ 04. Prêmios de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retrocessão</w:t>
            </w: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diferidos </w:t>
            </w:r>
          </w:p>
          <w:p w:rsidR="00BC487F" w:rsidRDefault="00BC487F" w:rsidP="00BC4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• Quadro 8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6 / 03</w:t>
            </w: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. Prêmios de 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retrocessão</w:t>
            </w: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diferidos </w:t>
            </w:r>
          </w:p>
          <w:p w:rsidR="00BC487F" w:rsidRPr="00991BCF" w:rsidRDefault="00BC487F" w:rsidP="00991B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Soma dos CMPIDs: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073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91</w:t>
            </w:r>
            <w:r w:rsidR="00BC487F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e 07378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de todas as contrapartes</w:t>
            </w:r>
          </w:p>
        </w:tc>
        <w:tc>
          <w:tcPr>
            <w:tcW w:w="1134" w:type="dxa"/>
            <w:shd w:val="clear" w:color="auto" w:fill="auto"/>
            <w:hideMark/>
          </w:tcPr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tem que ser 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Prêmios Diferidos-PPNG (circulante) + Prêmios Diferidos-RVNE (circulante) + Outros Prêmios Diferidos (circulante) + Prêmios Diferidos-PPNG (não-circulante) + Prêmios Diferidos-RVNE (não-circulante) + Outros Prêmios Diferidos (não-circulante)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Quadros/Campos: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• Quadro 22A/ 30. Prêmios Diferidos – PPNG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• Quadro 22A/ 31. Prêmios Diferidos – RVNE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• Quadro 22A/ 32. Outros Prêmios Diferidos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• Quadro 22A/ 104. Prêmios Diferidos – PPNG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• Quadro 22A/ 105. Prêmios Diferidos – RVNE</w:t>
            </w:r>
          </w:p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• Quadro 22A/ 106. Outros Prêmios Diferidos</w:t>
            </w:r>
          </w:p>
        </w:tc>
        <w:tc>
          <w:tcPr>
            <w:tcW w:w="1134" w:type="dxa"/>
            <w:shd w:val="clear" w:color="auto" w:fill="auto"/>
            <w:hideMark/>
          </w:tcPr>
          <w:p w:rsidR="00991BCF" w:rsidRPr="00991BCF" w:rsidRDefault="00991BCF" w:rsidP="00B10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991BCF">
              <w:rPr>
                <w:rFonts w:ascii="Calibri" w:hAnsi="Calibri" w:cs="Calibri"/>
                <w:color w:val="C00000"/>
                <w:sz w:val="20"/>
                <w:szCs w:val="20"/>
              </w:rPr>
              <w:t>11300 (+) 11301 (+) 11302 (+) 11304 (+) 11305 (+) 11306</w:t>
            </w:r>
          </w:p>
        </w:tc>
      </w:tr>
      <w:tr w:rsidR="00E953E8" w:rsidRPr="00310AE7" w:rsidTr="00AE02BB">
        <w:trPr>
          <w:trHeight w:val="4296"/>
        </w:trPr>
        <w:tc>
          <w:tcPr>
            <w:tcW w:w="964" w:type="dxa"/>
            <w:shd w:val="clear" w:color="auto" w:fill="auto"/>
            <w:hideMark/>
          </w:tcPr>
          <w:p w:rsidR="00E953E8" w:rsidRPr="00310AE7" w:rsidRDefault="00E953E8" w:rsidP="00310AE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7077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E953E8" w:rsidRPr="00310AE7" w:rsidRDefault="007A55D2" w:rsidP="007A55D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839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Para cada ressegurador contraparte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B5BA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 o v</w:t>
            </w:r>
            <w:r w:rsidRPr="005B5BAF">
              <w:rPr>
                <w:rFonts w:eastAsia="Times New Roman" w:cs="Times New Roman"/>
                <w:b/>
                <w:bCs/>
                <w:sz w:val="20"/>
                <w:szCs w:val="20"/>
              </w:rPr>
              <w:t>alor da</w:t>
            </w:r>
            <w:r w:rsidR="00E953E8" w:rsidRPr="005B5BA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B5BAF" w:rsidRPr="005B5BAF">
              <w:rPr>
                <w:rFonts w:cs="Calibri,Bold"/>
                <w:b/>
                <w:bCs/>
                <w:sz w:val="20"/>
                <w:szCs w:val="20"/>
              </w:rPr>
              <w:t>Redução ao valor recuperável</w:t>
            </w:r>
            <w:r w:rsidR="00E953E8" w:rsidRPr="005B5BAF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</w:r>
            <w:r w:rsidR="00E953E8" w:rsidRPr="00310AE7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E953E8" w:rsidRPr="00310AE7">
              <w:rPr>
                <w:rFonts w:eastAsia="Times New Roman" w:cs="Times New Roman"/>
                <w:sz w:val="20"/>
                <w:szCs w:val="20"/>
              </w:rPr>
              <w:br/>
              <w:t xml:space="preserve">• Quadro 89 / 06. </w:t>
            </w:r>
            <w:r w:rsidR="00E953E8" w:rsidRPr="005B5BAF">
              <w:rPr>
                <w:rFonts w:eastAsia="Times New Roman" w:cs="Times New Roman"/>
                <w:sz w:val="20"/>
                <w:szCs w:val="20"/>
              </w:rPr>
              <w:t>(-)</w:t>
            </w:r>
            <w:r w:rsidR="005B5BAF" w:rsidRPr="005B5BA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5B5BAF" w:rsidRPr="005B5BAF">
              <w:rPr>
                <w:rFonts w:cs="Calibri,Bold"/>
                <w:bCs/>
                <w:sz w:val="20"/>
                <w:szCs w:val="20"/>
              </w:rPr>
              <w:t>Redução ao valor recuperável</w:t>
            </w:r>
          </w:p>
        </w:tc>
        <w:tc>
          <w:tcPr>
            <w:tcW w:w="1191" w:type="dxa"/>
            <w:shd w:val="clear" w:color="auto" w:fill="auto"/>
            <w:hideMark/>
          </w:tcPr>
          <w:p w:rsidR="007A55D2" w:rsidRDefault="007A55D2" w:rsidP="007A5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Para cada contraparte:</w:t>
            </w:r>
          </w:p>
          <w:p w:rsidR="00E953E8" w:rsidRPr="00310AE7" w:rsidRDefault="00E953E8" w:rsidP="007A55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sz w:val="20"/>
                <w:szCs w:val="20"/>
              </w:rPr>
              <w:t>07393</w:t>
            </w:r>
          </w:p>
        </w:tc>
        <w:tc>
          <w:tcPr>
            <w:tcW w:w="1134" w:type="dxa"/>
            <w:shd w:val="clear" w:color="auto" w:fill="auto"/>
            <w:hideMark/>
          </w:tcPr>
          <w:p w:rsidR="00E953E8" w:rsidRPr="00310AE7" w:rsidRDefault="007A55D2" w:rsidP="00310A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E953E8"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E953E8" w:rsidRPr="00310AE7" w:rsidRDefault="00E953E8" w:rsidP="008B4B8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Créditos referentes aos prêmios a receber de parcelas vencidas</w:t>
            </w:r>
            <w:r w:rsidR="007A55D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</w:t>
            </w: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Créditos referentes aos sinistros a recuperar</w:t>
            </w:r>
            <w:r w:rsidR="007A55D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</w:t>
            </w: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B5BAF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utros créditos a recuperar</w:t>
            </w:r>
            <w:r w:rsidR="007A55D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</w:t>
            </w: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Prêmios de retrocessão diferidos, </w:t>
            </w:r>
            <w:r w:rsidR="008B4B83" w:rsidRPr="008B4B83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relativos ao mesmo ressegurador contraparte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</w:r>
            <w:r w:rsidRPr="00310AE7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• Quadro 89 / 01. Créditos referentes aos prêmios a receber de parcelas vencidas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• Quadro 89 / 02. Créditos referentes aos sinistros a recuperar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 xml:space="preserve">• Quadro 89 / 03. </w:t>
            </w:r>
            <w:r w:rsidR="005B5BAF">
              <w:rPr>
                <w:rFonts w:eastAsia="Times New Roman" w:cs="Times New Roman"/>
                <w:sz w:val="20"/>
                <w:szCs w:val="20"/>
              </w:rPr>
              <w:t>O</w:t>
            </w:r>
            <w:r w:rsidRPr="00310AE7">
              <w:rPr>
                <w:rFonts w:eastAsia="Times New Roman" w:cs="Times New Roman"/>
                <w:sz w:val="20"/>
                <w:szCs w:val="20"/>
              </w:rPr>
              <w:t>utros créditos a recuperar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• Quadro 89 / 04. Prêmios de retrocessão diferidos</w:t>
            </w:r>
          </w:p>
        </w:tc>
        <w:tc>
          <w:tcPr>
            <w:tcW w:w="1134" w:type="dxa"/>
            <w:shd w:val="clear" w:color="auto" w:fill="auto"/>
            <w:hideMark/>
          </w:tcPr>
          <w:p w:rsidR="00E953E8" w:rsidRPr="00310AE7" w:rsidRDefault="008B4B83" w:rsidP="007A55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Para a mesma contraparte: </w:t>
            </w:r>
            <w:r w:rsidR="00E953E8" w:rsidRPr="00310AE7">
              <w:rPr>
                <w:rFonts w:eastAsia="Times New Roman" w:cs="Times New Roman"/>
                <w:sz w:val="20"/>
                <w:szCs w:val="20"/>
              </w:rPr>
              <w:t>07388</w:t>
            </w:r>
            <w:r w:rsidR="007A55D2">
              <w:rPr>
                <w:rFonts w:eastAsia="Times New Roman" w:cs="Times New Roman"/>
                <w:sz w:val="20"/>
                <w:szCs w:val="20"/>
              </w:rPr>
              <w:t xml:space="preserve"> (+)</w:t>
            </w:r>
            <w:r w:rsidR="00E953E8" w:rsidRPr="00310AE7">
              <w:rPr>
                <w:rFonts w:eastAsia="Times New Roman" w:cs="Times New Roman"/>
                <w:sz w:val="20"/>
                <w:szCs w:val="20"/>
              </w:rPr>
              <w:br/>
              <w:t>07389</w:t>
            </w:r>
            <w:r w:rsidR="007A55D2">
              <w:rPr>
                <w:rFonts w:eastAsia="Times New Roman" w:cs="Times New Roman"/>
                <w:sz w:val="20"/>
                <w:szCs w:val="20"/>
              </w:rPr>
              <w:t xml:space="preserve"> (+)</w:t>
            </w:r>
            <w:r w:rsidR="00E953E8" w:rsidRPr="00310AE7">
              <w:rPr>
                <w:rFonts w:eastAsia="Times New Roman" w:cs="Times New Roman"/>
                <w:sz w:val="20"/>
                <w:szCs w:val="20"/>
              </w:rPr>
              <w:br/>
              <w:t>07390</w:t>
            </w:r>
            <w:r w:rsidR="007A55D2">
              <w:rPr>
                <w:rFonts w:eastAsia="Times New Roman" w:cs="Times New Roman"/>
                <w:sz w:val="20"/>
                <w:szCs w:val="20"/>
              </w:rPr>
              <w:t xml:space="preserve"> (+)</w:t>
            </w:r>
            <w:r w:rsidR="00E953E8" w:rsidRPr="00310AE7">
              <w:rPr>
                <w:rFonts w:eastAsia="Times New Roman" w:cs="Times New Roman"/>
                <w:sz w:val="20"/>
                <w:szCs w:val="20"/>
              </w:rPr>
              <w:br/>
              <w:t>07391</w:t>
            </w:r>
          </w:p>
        </w:tc>
      </w:tr>
      <w:tr w:rsidR="00E953E8" w:rsidRPr="00310AE7" w:rsidTr="00AE02BB">
        <w:trPr>
          <w:trHeight w:val="3000"/>
        </w:trPr>
        <w:tc>
          <w:tcPr>
            <w:tcW w:w="964" w:type="dxa"/>
            <w:shd w:val="clear" w:color="auto" w:fill="auto"/>
            <w:hideMark/>
          </w:tcPr>
          <w:p w:rsidR="00E953E8" w:rsidRPr="00310AE7" w:rsidRDefault="00E953E8" w:rsidP="00310AE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7035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310AE7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E953E8" w:rsidRPr="00310AE7" w:rsidRDefault="007A55D2" w:rsidP="007A55D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8394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Para cada ressegurador contraparte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, o v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alor</w:t>
            </w:r>
            <w:r w:rsidR="00E953E8"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de Débitos com o ressegurador referentes aos valores registrados como       prêmios de retrocessão diferidos mas ainda não pagos</w:t>
            </w:r>
            <w:r w:rsidR="00E953E8" w:rsidRPr="00310AE7">
              <w:rPr>
                <w:rFonts w:eastAsia="Times New Roman" w:cs="Times New Roman"/>
                <w:sz w:val="20"/>
                <w:szCs w:val="20"/>
              </w:rPr>
              <w:br/>
            </w:r>
            <w:r w:rsidR="00E953E8" w:rsidRPr="00310AE7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E953E8" w:rsidRPr="00310AE7">
              <w:rPr>
                <w:rFonts w:eastAsia="Times New Roman" w:cs="Times New Roman"/>
                <w:sz w:val="20"/>
                <w:szCs w:val="20"/>
              </w:rPr>
              <w:br/>
              <w:t>• Quadro 89 / 07. (-) Débitos com o ressegurador referentes aos valores registrados como prêmios de retrocessão diferidos mas ainda não pagos</w:t>
            </w:r>
          </w:p>
        </w:tc>
        <w:tc>
          <w:tcPr>
            <w:tcW w:w="1191" w:type="dxa"/>
            <w:shd w:val="clear" w:color="auto" w:fill="auto"/>
            <w:hideMark/>
          </w:tcPr>
          <w:p w:rsidR="00E953E8" w:rsidRPr="007A55D2" w:rsidRDefault="007A55D2" w:rsidP="007A5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Para cada contraparte:</w:t>
            </w:r>
            <w:r w:rsidR="00E953E8" w:rsidRPr="00310AE7">
              <w:rPr>
                <w:rFonts w:eastAsia="Times New Roman" w:cs="Times New Roman"/>
                <w:sz w:val="20"/>
                <w:szCs w:val="20"/>
              </w:rPr>
              <w:br/>
              <w:t>07394</w:t>
            </w:r>
          </w:p>
        </w:tc>
        <w:tc>
          <w:tcPr>
            <w:tcW w:w="1134" w:type="dxa"/>
            <w:shd w:val="clear" w:color="auto" w:fill="auto"/>
            <w:hideMark/>
          </w:tcPr>
          <w:p w:rsidR="00E953E8" w:rsidRPr="00310AE7" w:rsidRDefault="007A55D2" w:rsidP="00310A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E953E8"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>em que ser menor ou igual</w:t>
            </w:r>
          </w:p>
        </w:tc>
        <w:tc>
          <w:tcPr>
            <w:tcW w:w="3033" w:type="dxa"/>
            <w:shd w:val="clear" w:color="auto" w:fill="auto"/>
            <w:hideMark/>
          </w:tcPr>
          <w:p w:rsidR="00E953E8" w:rsidRPr="00310AE7" w:rsidRDefault="007A55D2" w:rsidP="007A55D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Prêmios de retrocessão diferido</w:t>
            </w:r>
            <w:r w:rsidR="005B5BAF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="00E953E8" w:rsidRPr="00310AE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B4B8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B4B83" w:rsidRPr="008B4B83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relativos ao mesmo ressegurador contraparte</w:t>
            </w:r>
            <w:r w:rsidR="00E953E8" w:rsidRPr="00310AE7">
              <w:rPr>
                <w:rFonts w:eastAsia="Times New Roman" w:cs="Times New Roman"/>
                <w:sz w:val="20"/>
                <w:szCs w:val="20"/>
              </w:rPr>
              <w:br/>
            </w:r>
            <w:r w:rsidR="00E953E8" w:rsidRPr="00310AE7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E953E8" w:rsidRPr="00310AE7">
              <w:rPr>
                <w:rFonts w:eastAsia="Times New Roman" w:cs="Times New Roman"/>
                <w:sz w:val="20"/>
                <w:szCs w:val="20"/>
              </w:rPr>
              <w:br/>
              <w:t>• Quadro 89 / 04. Prêmios de retrocessão diferido</w:t>
            </w:r>
            <w:r w:rsidR="005B5BAF">
              <w:rPr>
                <w:rFonts w:eastAsia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  <w:shd w:val="clear" w:color="auto" w:fill="auto"/>
            <w:hideMark/>
          </w:tcPr>
          <w:p w:rsidR="00E953E8" w:rsidRPr="00310AE7" w:rsidRDefault="008B4B83" w:rsidP="007A55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Para a mesma contraparte</w:t>
            </w:r>
            <w:r w:rsidRPr="00310AE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: </w:t>
            </w:r>
            <w:r w:rsidR="00E953E8" w:rsidRPr="00310AE7">
              <w:rPr>
                <w:rFonts w:eastAsia="Times New Roman" w:cs="Times New Roman"/>
                <w:sz w:val="20"/>
                <w:szCs w:val="20"/>
              </w:rPr>
              <w:t>07391</w:t>
            </w:r>
          </w:p>
        </w:tc>
      </w:tr>
    </w:tbl>
    <w:p w:rsidR="001134D1" w:rsidRDefault="001134D1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633827" w:rsidRDefault="00633827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806341" w:rsidRDefault="00806341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806341" w:rsidRPr="004420FC" w:rsidRDefault="00806341" w:rsidP="00806341">
      <w:pPr>
        <w:pageBreakBefore/>
        <w:autoSpaceDE w:val="0"/>
        <w:autoSpaceDN w:val="0"/>
        <w:adjustRightInd w:val="0"/>
        <w:spacing w:line="240" w:lineRule="auto"/>
        <w:rPr>
          <w:rFonts w:cs="Arial"/>
          <w:b/>
          <w:bCs/>
          <w:color w:val="008133"/>
          <w:sz w:val="30"/>
          <w:szCs w:val="30"/>
        </w:rPr>
      </w:pPr>
      <w:r w:rsidRPr="004420FC">
        <w:rPr>
          <w:rFonts w:cs="Arial"/>
          <w:b/>
          <w:bCs/>
          <w:color w:val="008133"/>
          <w:sz w:val="30"/>
          <w:szCs w:val="30"/>
        </w:rPr>
        <w:t xml:space="preserve">QUADRO 90 – CAPITAL </w:t>
      </w:r>
      <w:r w:rsidR="003741FC" w:rsidRPr="004420FC">
        <w:rPr>
          <w:rFonts w:cs="Arial"/>
          <w:b/>
          <w:bCs/>
          <w:color w:val="008133"/>
          <w:sz w:val="30"/>
          <w:szCs w:val="30"/>
        </w:rPr>
        <w:t xml:space="preserve">DE RISCO </w:t>
      </w:r>
      <w:r w:rsidR="004420FC" w:rsidRPr="004420FC">
        <w:rPr>
          <w:rFonts w:cs="Arial"/>
          <w:b/>
          <w:bCs/>
          <w:color w:val="008133"/>
          <w:sz w:val="30"/>
          <w:szCs w:val="30"/>
        </w:rPr>
        <w:t>DE CRÉDITO</w:t>
      </w:r>
      <w:r w:rsidRPr="004420FC">
        <w:rPr>
          <w:rFonts w:cs="Arial"/>
          <w:b/>
          <w:bCs/>
          <w:color w:val="008133"/>
          <w:sz w:val="30"/>
          <w:szCs w:val="30"/>
        </w:rPr>
        <w:t xml:space="preserve"> – PARCELA 2 (</w:t>
      </w:r>
      <w:r w:rsidR="003741FC" w:rsidRPr="004420FC">
        <w:rPr>
          <w:rFonts w:cs="Arial"/>
          <w:b/>
          <w:bCs/>
          <w:color w:val="008133"/>
          <w:sz w:val="30"/>
          <w:szCs w:val="30"/>
        </w:rPr>
        <w:t>CRCRED2</w:t>
      </w:r>
      <w:r w:rsidRPr="004420FC">
        <w:rPr>
          <w:rFonts w:cs="Arial"/>
          <w:b/>
          <w:bCs/>
          <w:color w:val="008133"/>
          <w:sz w:val="30"/>
          <w:szCs w:val="30"/>
        </w:rPr>
        <w:t>)</w:t>
      </w:r>
    </w:p>
    <w:p w:rsidR="00806341" w:rsidRPr="00C6354F" w:rsidRDefault="00806341" w:rsidP="0080634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5351F1">
        <w:rPr>
          <w:rFonts w:cs="Calibri,Italic"/>
          <w:i/>
          <w:iCs/>
          <w:color w:val="000000"/>
          <w:sz w:val="24"/>
          <w:szCs w:val="24"/>
        </w:rPr>
        <w:t xml:space="preserve">Chega-se a esta tela, aplicável </w:t>
      </w:r>
      <w:r w:rsidR="00E742E4" w:rsidRPr="005351F1">
        <w:rPr>
          <w:rFonts w:cs="Calibri,Italic"/>
          <w:i/>
          <w:iCs/>
          <w:color w:val="000000"/>
          <w:sz w:val="24"/>
          <w:szCs w:val="24"/>
        </w:rPr>
        <w:t>a todas as</w:t>
      </w:r>
      <w:r w:rsidRPr="005351F1">
        <w:rPr>
          <w:rFonts w:cs="Calibri,Italic"/>
          <w:i/>
          <w:iCs/>
          <w:color w:val="000000"/>
          <w:sz w:val="24"/>
          <w:szCs w:val="24"/>
        </w:rPr>
        <w:t xml:space="preserve"> sociedades </w:t>
      </w:r>
      <w:r w:rsidR="00E742E4" w:rsidRPr="005351F1">
        <w:rPr>
          <w:rFonts w:cs="Calibri,Italic"/>
          <w:i/>
          <w:iCs/>
          <w:color w:val="000000"/>
          <w:sz w:val="24"/>
          <w:szCs w:val="24"/>
        </w:rPr>
        <w:t>su</w:t>
      </w:r>
      <w:r w:rsidR="00785B68">
        <w:rPr>
          <w:rFonts w:cs="Calibri,Italic"/>
          <w:i/>
          <w:iCs/>
          <w:color w:val="000000"/>
          <w:sz w:val="24"/>
          <w:szCs w:val="24"/>
        </w:rPr>
        <w:t>p</w:t>
      </w:r>
      <w:r w:rsidR="00E742E4" w:rsidRPr="005351F1">
        <w:rPr>
          <w:rFonts w:cs="Calibri,Italic"/>
          <w:i/>
          <w:iCs/>
          <w:color w:val="000000"/>
          <w:sz w:val="24"/>
          <w:szCs w:val="24"/>
        </w:rPr>
        <w:t>ervisionadas</w:t>
      </w:r>
      <w:r w:rsidRPr="005351F1">
        <w:rPr>
          <w:rFonts w:cs="Calibri,Italic"/>
          <w:i/>
          <w:iCs/>
          <w:color w:val="000000"/>
          <w:sz w:val="24"/>
          <w:szCs w:val="24"/>
        </w:rPr>
        <w:t>, a partir da seguinte sequência de comandos</w:t>
      </w:r>
      <w:r w:rsidR="00927000" w:rsidRPr="005351F1">
        <w:rPr>
          <w:rFonts w:cs="Calibri,Italic"/>
          <w:i/>
          <w:iCs/>
          <w:color w:val="000000"/>
          <w:sz w:val="24"/>
          <w:szCs w:val="24"/>
        </w:rPr>
        <w:t xml:space="preserve"> do Menu Principal:</w:t>
      </w:r>
      <w:r w:rsidR="00927000" w:rsidRPr="004420FC">
        <w:rPr>
          <w:rFonts w:cs="Calibri,Italic"/>
          <w:iCs/>
          <w:color w:val="000000"/>
          <w:sz w:val="24"/>
          <w:szCs w:val="24"/>
        </w:rPr>
        <w:t xml:space="preserve"> </w:t>
      </w:r>
      <w:r w:rsidR="00927000" w:rsidRPr="004420FC">
        <w:rPr>
          <w:rFonts w:cs="Calibri,BoldItalic"/>
          <w:b/>
          <w:bCs/>
          <w:iCs/>
          <w:color w:val="000000"/>
          <w:sz w:val="24"/>
          <w:szCs w:val="24"/>
        </w:rPr>
        <w:t>&lt;Editar&gt;</w:t>
      </w:r>
      <w:r w:rsidRPr="004420FC">
        <w:rPr>
          <w:rFonts w:cs="Calibri,Italic"/>
          <w:iCs/>
          <w:color w:val="000000"/>
          <w:sz w:val="24"/>
          <w:szCs w:val="24"/>
        </w:rPr>
        <w:t xml:space="preserve">, </w:t>
      </w:r>
      <w:r w:rsidRPr="004420FC">
        <w:rPr>
          <w:rFonts w:cs="Calibri,BoldItalic"/>
          <w:b/>
          <w:bCs/>
          <w:iCs/>
          <w:color w:val="000000"/>
          <w:sz w:val="24"/>
          <w:szCs w:val="24"/>
        </w:rPr>
        <w:t>&lt;Capital</w:t>
      </w:r>
      <w:r w:rsidRPr="004420FC">
        <w:rPr>
          <w:rFonts w:cs="Calibri,Italic"/>
          <w:b/>
          <w:iCs/>
          <w:color w:val="000000"/>
          <w:sz w:val="24"/>
          <w:szCs w:val="24"/>
        </w:rPr>
        <w:t xml:space="preserve"> </w:t>
      </w:r>
      <w:r w:rsidR="003741FC" w:rsidRPr="004420FC">
        <w:rPr>
          <w:rFonts w:cs="Calibri,Italic"/>
          <w:b/>
          <w:iCs/>
          <w:color w:val="000000"/>
          <w:sz w:val="24"/>
          <w:szCs w:val="24"/>
        </w:rPr>
        <w:t xml:space="preserve">de Risco </w:t>
      </w:r>
      <w:r w:rsidRPr="004420FC">
        <w:rPr>
          <w:rFonts w:cs="Calibri,BoldItalic"/>
          <w:b/>
          <w:bCs/>
          <w:iCs/>
          <w:color w:val="000000"/>
          <w:sz w:val="24"/>
          <w:szCs w:val="24"/>
        </w:rPr>
        <w:t xml:space="preserve">de Crédito&gt; &lt;Parcela </w:t>
      </w:r>
      <w:r w:rsidR="0025344E" w:rsidRPr="004420FC">
        <w:rPr>
          <w:rFonts w:cs="Calibri,BoldItalic"/>
          <w:b/>
          <w:bCs/>
          <w:iCs/>
          <w:color w:val="000000"/>
          <w:sz w:val="24"/>
          <w:szCs w:val="24"/>
        </w:rPr>
        <w:t>2</w:t>
      </w:r>
      <w:r w:rsidRPr="004420FC">
        <w:rPr>
          <w:rFonts w:cs="Calibri,BoldItalic"/>
          <w:b/>
          <w:bCs/>
          <w:iCs/>
          <w:color w:val="000000"/>
          <w:sz w:val="24"/>
          <w:szCs w:val="24"/>
        </w:rPr>
        <w:t xml:space="preserve"> (</w:t>
      </w:r>
      <w:r w:rsidR="00726DF4" w:rsidRPr="004420FC">
        <w:rPr>
          <w:rFonts w:cs="Calibri,BoldItalic"/>
          <w:b/>
          <w:bCs/>
          <w:iCs/>
          <w:color w:val="000000"/>
          <w:sz w:val="24"/>
          <w:szCs w:val="24"/>
        </w:rPr>
        <w:t>CRcred</w:t>
      </w:r>
      <w:r w:rsidR="003741FC" w:rsidRPr="004420FC">
        <w:rPr>
          <w:rFonts w:cs="Calibri,BoldItalic"/>
          <w:b/>
          <w:bCs/>
          <w:iCs/>
          <w:color w:val="000000"/>
          <w:sz w:val="24"/>
          <w:szCs w:val="24"/>
        </w:rPr>
        <w:t>2</w:t>
      </w:r>
      <w:r w:rsidRPr="004420FC">
        <w:rPr>
          <w:rFonts w:cs="Calibri,BoldItalic"/>
          <w:b/>
          <w:bCs/>
          <w:iCs/>
          <w:color w:val="000000"/>
          <w:sz w:val="24"/>
          <w:szCs w:val="24"/>
        </w:rPr>
        <w:t>)...&gt;</w:t>
      </w:r>
      <w:r w:rsidRPr="004420FC">
        <w:rPr>
          <w:rFonts w:cs="Calibri,Italic"/>
          <w:iCs/>
          <w:color w:val="000000"/>
          <w:sz w:val="24"/>
          <w:szCs w:val="24"/>
        </w:rPr>
        <w:t>.</w:t>
      </w:r>
    </w:p>
    <w:p w:rsidR="00E742E4" w:rsidRPr="00C6354F" w:rsidRDefault="00E742E4" w:rsidP="00E742E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1224F5">
        <w:rPr>
          <w:rFonts w:cs="Calibri,Italic"/>
          <w:iCs/>
          <w:color w:val="000000"/>
          <w:sz w:val="24"/>
          <w:szCs w:val="24"/>
        </w:rPr>
        <w:t>Nesta tela deve</w:t>
      </w:r>
      <w:r>
        <w:rPr>
          <w:rFonts w:cs="Calibri,Italic"/>
          <w:iCs/>
          <w:color w:val="000000"/>
          <w:sz w:val="24"/>
          <w:szCs w:val="24"/>
        </w:rPr>
        <w:t>m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ser informado</w:t>
      </w:r>
      <w:r>
        <w:rPr>
          <w:rFonts w:cs="Calibri,Italic"/>
          <w:iCs/>
          <w:color w:val="000000"/>
          <w:sz w:val="24"/>
          <w:szCs w:val="24"/>
        </w:rPr>
        <w:t>s</w:t>
      </w:r>
      <w:r w:rsidRPr="001224F5">
        <w:rPr>
          <w:rFonts w:cs="Calibri,Italic"/>
          <w:iCs/>
          <w:color w:val="000000"/>
          <w:sz w:val="24"/>
          <w:szCs w:val="24"/>
        </w:rPr>
        <w:t xml:space="preserve"> </w:t>
      </w:r>
      <w:r>
        <w:rPr>
          <w:rFonts w:cs="Calibri,Italic"/>
          <w:iCs/>
          <w:color w:val="000000"/>
          <w:sz w:val="24"/>
          <w:szCs w:val="24"/>
        </w:rPr>
        <w:t>valores para a apuração da parcela 2 do C</w:t>
      </w:r>
      <w:r w:rsidRPr="001224F5">
        <w:rPr>
          <w:rFonts w:cs="Calibri,Italic"/>
          <w:iCs/>
          <w:color w:val="000000"/>
          <w:sz w:val="24"/>
          <w:szCs w:val="24"/>
        </w:rPr>
        <w:t xml:space="preserve">apital </w:t>
      </w:r>
      <w:r>
        <w:rPr>
          <w:rFonts w:cs="Calibri,Italic"/>
          <w:iCs/>
          <w:color w:val="000000"/>
          <w:sz w:val="24"/>
          <w:szCs w:val="24"/>
        </w:rPr>
        <w:t>de Risco baseado no Risco de Crédito (CRcred2) da empresa</w:t>
      </w:r>
      <w:r w:rsidRPr="00C6354F">
        <w:rPr>
          <w:rFonts w:cs="Calibri,Italic"/>
          <w:iCs/>
          <w:color w:val="000000"/>
          <w:sz w:val="24"/>
          <w:szCs w:val="24"/>
        </w:rPr>
        <w:t>.</w:t>
      </w:r>
    </w:p>
    <w:p w:rsidR="00E742E4" w:rsidRPr="00C6354F" w:rsidRDefault="00E742E4" w:rsidP="00E742E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C6354F">
        <w:rPr>
          <w:rFonts w:cs="Calibri,Italic"/>
          <w:iCs/>
          <w:color w:val="000000"/>
          <w:sz w:val="24"/>
          <w:szCs w:val="24"/>
        </w:rPr>
        <w:t xml:space="preserve">Os campos deste quadro não devem ser preenchidos com valores negativos. O cálculo do </w:t>
      </w:r>
      <w:r>
        <w:rPr>
          <w:rFonts w:cs="Calibri,Italic"/>
          <w:iCs/>
          <w:color w:val="000000"/>
          <w:sz w:val="24"/>
          <w:szCs w:val="24"/>
        </w:rPr>
        <w:t>C</w:t>
      </w:r>
      <w:r w:rsidRPr="001224F5">
        <w:rPr>
          <w:rFonts w:cs="Calibri,Italic"/>
          <w:iCs/>
          <w:color w:val="000000"/>
          <w:sz w:val="24"/>
          <w:szCs w:val="24"/>
        </w:rPr>
        <w:t xml:space="preserve">apital </w:t>
      </w:r>
      <w:r>
        <w:rPr>
          <w:rFonts w:cs="Calibri,Italic"/>
          <w:iCs/>
          <w:color w:val="000000"/>
          <w:sz w:val="24"/>
          <w:szCs w:val="24"/>
        </w:rPr>
        <w:t xml:space="preserve">de Risco baseado no Risco de Crédito </w:t>
      </w:r>
      <w:r w:rsidRPr="00C6354F">
        <w:rPr>
          <w:rFonts w:cs="Calibri,Italic"/>
          <w:iCs/>
          <w:color w:val="000000"/>
          <w:sz w:val="24"/>
          <w:szCs w:val="24"/>
        </w:rPr>
        <w:t xml:space="preserve">levará em consideração o caráter redutor das contas </w:t>
      </w:r>
      <w:r>
        <w:rPr>
          <w:rFonts w:cs="Calibri,Italic"/>
          <w:iCs/>
          <w:color w:val="000000"/>
          <w:sz w:val="24"/>
          <w:szCs w:val="24"/>
        </w:rPr>
        <w:t xml:space="preserve">retificadoras e de redução ao valor recuperável (campos 5, 7, 9, 11, 13, 16, 18, 20, 23, 25, 27, 29, 31, 33, 35, </w:t>
      </w:r>
      <w:r w:rsidR="005351F1">
        <w:rPr>
          <w:rFonts w:cs="Calibri,Italic"/>
          <w:iCs/>
          <w:color w:val="000000"/>
          <w:sz w:val="24"/>
          <w:szCs w:val="24"/>
        </w:rPr>
        <w:t>36, 38, 41, 43, 45 e 46</w:t>
      </w:r>
      <w:r>
        <w:rPr>
          <w:rFonts w:cs="Calibri,Italic"/>
          <w:iCs/>
          <w:color w:val="000000"/>
          <w:sz w:val="24"/>
          <w:szCs w:val="24"/>
        </w:rPr>
        <w:t>).</w:t>
      </w:r>
    </w:p>
    <w:p w:rsidR="00E742E4" w:rsidRDefault="00E742E4" w:rsidP="00E742E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C6354F">
        <w:rPr>
          <w:rFonts w:cs="Calibri,Italic"/>
          <w:iCs/>
          <w:color w:val="000000"/>
          <w:sz w:val="24"/>
          <w:szCs w:val="24"/>
        </w:rPr>
        <w:t>Nenhuma conta retificadora</w:t>
      </w:r>
      <w:r>
        <w:rPr>
          <w:rFonts w:cs="Calibri,Italic"/>
          <w:iCs/>
          <w:color w:val="000000"/>
          <w:sz w:val="24"/>
          <w:szCs w:val="24"/>
        </w:rPr>
        <w:t xml:space="preserve"> ou de redução a valor recuperável</w:t>
      </w:r>
      <w:r w:rsidRPr="00C6354F">
        <w:rPr>
          <w:rFonts w:cs="Calibri,Italic"/>
          <w:iCs/>
          <w:color w:val="000000"/>
          <w:sz w:val="24"/>
          <w:szCs w:val="24"/>
        </w:rPr>
        <w:t xml:space="preserve"> poderá ser registrada com valor superior ao</w:t>
      </w:r>
      <w:r>
        <w:rPr>
          <w:rFonts w:cs="Calibri,Italic"/>
          <w:iCs/>
          <w:color w:val="000000"/>
          <w:sz w:val="24"/>
          <w:szCs w:val="24"/>
        </w:rPr>
        <w:t>(s)</w:t>
      </w:r>
      <w:r w:rsidR="005351F1">
        <w:rPr>
          <w:rFonts w:cs="Calibri,Italic"/>
          <w:iCs/>
          <w:color w:val="000000"/>
          <w:sz w:val="24"/>
          <w:szCs w:val="24"/>
        </w:rPr>
        <w:t xml:space="preserve"> da(s) conta(s)</w:t>
      </w:r>
      <w:r>
        <w:rPr>
          <w:rFonts w:cs="Calibri,Italic"/>
          <w:iCs/>
          <w:color w:val="000000"/>
          <w:sz w:val="24"/>
          <w:szCs w:val="24"/>
        </w:rPr>
        <w:t xml:space="preserve"> a </w:t>
      </w:r>
      <w:r w:rsidRPr="00C6354F">
        <w:rPr>
          <w:rFonts w:cs="Calibri,Italic"/>
          <w:iCs/>
          <w:color w:val="000000"/>
          <w:sz w:val="24"/>
          <w:szCs w:val="24"/>
        </w:rPr>
        <w:t>que se refere</w:t>
      </w:r>
      <w:r>
        <w:rPr>
          <w:rFonts w:cs="Calibri,Italic"/>
          <w:iCs/>
          <w:color w:val="000000"/>
          <w:sz w:val="24"/>
          <w:szCs w:val="24"/>
        </w:rPr>
        <w:t>m</w:t>
      </w:r>
      <w:r w:rsidRPr="00C6354F">
        <w:rPr>
          <w:rFonts w:cs="Calibri,Italic"/>
          <w:iCs/>
          <w:color w:val="000000"/>
          <w:sz w:val="24"/>
          <w:szCs w:val="24"/>
        </w:rPr>
        <w:t>.</w:t>
      </w:r>
    </w:p>
    <w:p w:rsidR="00E742E4" w:rsidRDefault="00E742E4" w:rsidP="00E742E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>Os campos 06 a 13 desse quadro registram valores de investimentos segregados de acordo com seu prazo de vencimento. Nos campos 06 a 09 são registrados os valores relativos a títulos com vencimento em até 3 meses, enquanto que os campos 10 a 13 devem ser preenchidos com valores associados a títulos com vencimento superior a 3 meses. O</w:t>
      </w:r>
      <w:r w:rsidRPr="008125D2">
        <w:rPr>
          <w:rFonts w:cs="Calibri,Italic"/>
          <w:iCs/>
          <w:color w:val="000000"/>
          <w:sz w:val="24"/>
          <w:szCs w:val="24"/>
        </w:rPr>
        <w:t xml:space="preserve"> prazo de 3 meses citado deverá ser equivalente a 90 dias corridos, </w:t>
      </w:r>
      <w:r w:rsidRPr="00E15AB2">
        <w:rPr>
          <w:rFonts w:cs="Calibri,Italic"/>
          <w:iCs/>
          <w:color w:val="000000"/>
          <w:sz w:val="24"/>
          <w:szCs w:val="24"/>
          <w:u w:val="single"/>
        </w:rPr>
        <w:t>contados a partir do último dia do mês de referência dos dados do FIP</w:t>
      </w:r>
      <w:r w:rsidRPr="008125D2">
        <w:rPr>
          <w:rFonts w:cs="Calibri,Italic"/>
          <w:iCs/>
          <w:color w:val="000000"/>
          <w:sz w:val="24"/>
          <w:szCs w:val="24"/>
        </w:rPr>
        <w:t xml:space="preserve"> e não a partir da data de emissão do título. </w:t>
      </w:r>
      <w:r>
        <w:rPr>
          <w:rFonts w:cs="Calibri,Italic"/>
          <w:iCs/>
          <w:color w:val="000000"/>
          <w:sz w:val="24"/>
          <w:szCs w:val="24"/>
        </w:rPr>
        <w:t>Os exemplos abaixo ilustram a aplicação dessa metodologia:</w:t>
      </w:r>
    </w:p>
    <w:p w:rsidR="00502101" w:rsidRPr="00502101" w:rsidRDefault="00502101" w:rsidP="00A115FB">
      <w:pPr>
        <w:autoSpaceDE w:val="0"/>
        <w:autoSpaceDN w:val="0"/>
        <w:adjustRightInd w:val="0"/>
        <w:spacing w:before="200" w:after="120" w:line="240" w:lineRule="auto"/>
        <w:ind w:firstLine="567"/>
        <w:jc w:val="both"/>
        <w:rPr>
          <w:rFonts w:cs="Calibri,Italic"/>
          <w:i/>
          <w:iCs/>
          <w:color w:val="000000"/>
          <w:sz w:val="24"/>
          <w:szCs w:val="24"/>
        </w:rPr>
      </w:pPr>
      <w:r w:rsidRPr="00502101">
        <w:rPr>
          <w:rFonts w:cs="Calibri,Italic"/>
          <w:i/>
          <w:iCs/>
          <w:color w:val="000000"/>
          <w:sz w:val="24"/>
          <w:szCs w:val="24"/>
          <w:u w:val="single"/>
        </w:rPr>
        <w:t>E</w:t>
      </w:r>
      <w:r w:rsidR="008125D2" w:rsidRPr="00502101">
        <w:rPr>
          <w:rFonts w:cs="Calibri,Italic"/>
          <w:i/>
          <w:iCs/>
          <w:color w:val="000000"/>
          <w:sz w:val="24"/>
          <w:szCs w:val="24"/>
          <w:u w:val="single"/>
        </w:rPr>
        <w:t>xemplo</w:t>
      </w:r>
      <w:r w:rsidRPr="00502101">
        <w:rPr>
          <w:rFonts w:cs="Calibri,Italic"/>
          <w:i/>
          <w:iCs/>
          <w:color w:val="000000"/>
          <w:sz w:val="24"/>
          <w:szCs w:val="24"/>
          <w:u w:val="single"/>
        </w:rPr>
        <w:t xml:space="preserve"> 1</w:t>
      </w:r>
      <w:r w:rsidRPr="00502101">
        <w:rPr>
          <w:rFonts w:cs="Calibri,Italic"/>
          <w:i/>
          <w:iCs/>
          <w:color w:val="000000"/>
          <w:sz w:val="24"/>
          <w:szCs w:val="24"/>
        </w:rPr>
        <w:t xml:space="preserve">: </w:t>
      </w:r>
    </w:p>
    <w:p w:rsidR="008125D2" w:rsidRPr="00502101" w:rsidRDefault="00502101" w:rsidP="00502101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="Calibri,Italic"/>
          <w:i/>
          <w:iCs/>
          <w:color w:val="000000"/>
          <w:sz w:val="24"/>
          <w:szCs w:val="24"/>
        </w:rPr>
      </w:pPr>
      <w:r w:rsidRPr="00502101">
        <w:rPr>
          <w:rFonts w:cs="Calibri,Italic"/>
          <w:i/>
          <w:iCs/>
          <w:color w:val="000000"/>
          <w:sz w:val="24"/>
          <w:szCs w:val="24"/>
        </w:rPr>
        <w:t>C</w:t>
      </w:r>
      <w:r w:rsidR="008125D2" w:rsidRPr="00502101">
        <w:rPr>
          <w:rFonts w:cs="Calibri,Italic"/>
          <w:i/>
          <w:iCs/>
          <w:color w:val="000000"/>
          <w:sz w:val="24"/>
          <w:szCs w:val="24"/>
        </w:rPr>
        <w:t xml:space="preserve">onsideremos que o mês de referência seja janeiro de 2014 e a sociedade supervisionada possua um CDB </w:t>
      </w:r>
      <w:r w:rsidR="00E15AB2" w:rsidRPr="00502101">
        <w:rPr>
          <w:rFonts w:cs="Calibri,Italic"/>
          <w:i/>
          <w:iCs/>
          <w:color w:val="000000"/>
          <w:sz w:val="24"/>
          <w:szCs w:val="24"/>
        </w:rPr>
        <w:t xml:space="preserve">(o CBD é um título privado de renda fixa emitido por instituição financeira) </w:t>
      </w:r>
      <w:r w:rsidR="008125D2" w:rsidRPr="00502101">
        <w:rPr>
          <w:rFonts w:cs="Calibri,Italic"/>
          <w:i/>
          <w:iCs/>
          <w:color w:val="000000"/>
          <w:sz w:val="24"/>
          <w:szCs w:val="24"/>
        </w:rPr>
        <w:t xml:space="preserve">com vencimento em 03 de março de 2014. O prazo de vencimento que deverá ser </w:t>
      </w:r>
      <w:r w:rsidR="00E15AB2" w:rsidRPr="00502101">
        <w:rPr>
          <w:rFonts w:cs="Calibri,Italic"/>
          <w:i/>
          <w:iCs/>
          <w:color w:val="000000"/>
          <w:sz w:val="24"/>
          <w:szCs w:val="24"/>
        </w:rPr>
        <w:t xml:space="preserve">considerado para o preenchimento </w:t>
      </w:r>
      <w:r w:rsidRPr="00502101">
        <w:rPr>
          <w:rFonts w:cs="Calibri,Italic"/>
          <w:i/>
          <w:iCs/>
          <w:color w:val="000000"/>
          <w:sz w:val="24"/>
          <w:szCs w:val="24"/>
        </w:rPr>
        <w:t>do quadro 90</w:t>
      </w:r>
      <w:r w:rsidR="00E15AB2" w:rsidRPr="00502101">
        <w:rPr>
          <w:rFonts w:cs="Calibri,Italic"/>
          <w:i/>
          <w:iCs/>
          <w:color w:val="000000"/>
          <w:sz w:val="24"/>
          <w:szCs w:val="24"/>
        </w:rPr>
        <w:t xml:space="preserve"> </w:t>
      </w:r>
      <w:r w:rsidR="008125D2" w:rsidRPr="00502101">
        <w:rPr>
          <w:rFonts w:cs="Calibri,Italic"/>
          <w:i/>
          <w:iCs/>
          <w:color w:val="000000"/>
          <w:sz w:val="24"/>
          <w:szCs w:val="24"/>
        </w:rPr>
        <w:t xml:space="preserve">será de 31 dias (número de dias transcorridos desde o último dia de janeiro até o dia 03 de março de 2014) e, portanto, não superior a 3 meses (90 dias). Neste caso, o CDB citado deve ser registrado </w:t>
      </w:r>
      <w:r w:rsidR="00E15AB2" w:rsidRPr="00502101">
        <w:rPr>
          <w:rFonts w:cs="Calibri,Italic"/>
          <w:i/>
          <w:iCs/>
          <w:color w:val="000000"/>
          <w:sz w:val="24"/>
          <w:szCs w:val="24"/>
        </w:rPr>
        <w:t xml:space="preserve">no campo 06 </w:t>
      </w:r>
      <w:r w:rsidRPr="00502101">
        <w:rPr>
          <w:rFonts w:cs="Calibri,Italic"/>
          <w:i/>
          <w:iCs/>
          <w:color w:val="000000"/>
          <w:sz w:val="24"/>
          <w:szCs w:val="24"/>
        </w:rPr>
        <w:t>do quadro 90</w:t>
      </w:r>
      <w:r w:rsidR="008125D2" w:rsidRPr="00502101">
        <w:rPr>
          <w:rFonts w:cs="Calibri,Italic"/>
          <w:i/>
          <w:iCs/>
          <w:color w:val="000000"/>
          <w:sz w:val="24"/>
          <w:szCs w:val="24"/>
        </w:rPr>
        <w:t>.</w:t>
      </w:r>
    </w:p>
    <w:p w:rsidR="00502101" w:rsidRPr="00502101" w:rsidRDefault="00502101" w:rsidP="00A115FB">
      <w:pPr>
        <w:autoSpaceDE w:val="0"/>
        <w:autoSpaceDN w:val="0"/>
        <w:adjustRightInd w:val="0"/>
        <w:spacing w:before="200" w:after="120" w:line="240" w:lineRule="auto"/>
        <w:ind w:firstLine="567"/>
        <w:jc w:val="both"/>
        <w:rPr>
          <w:rFonts w:cs="Calibri,Italic"/>
          <w:i/>
          <w:iCs/>
          <w:color w:val="000000"/>
          <w:sz w:val="24"/>
          <w:szCs w:val="24"/>
        </w:rPr>
      </w:pPr>
      <w:r w:rsidRPr="00502101">
        <w:rPr>
          <w:rFonts w:cs="Calibri,Italic"/>
          <w:i/>
          <w:iCs/>
          <w:color w:val="000000"/>
          <w:sz w:val="24"/>
          <w:szCs w:val="24"/>
          <w:u w:val="single"/>
        </w:rPr>
        <w:t>Exemplo 2</w:t>
      </w:r>
      <w:r w:rsidRPr="00502101">
        <w:rPr>
          <w:rFonts w:cs="Calibri,Italic"/>
          <w:i/>
          <w:iCs/>
          <w:color w:val="000000"/>
          <w:sz w:val="24"/>
          <w:szCs w:val="24"/>
        </w:rPr>
        <w:t xml:space="preserve">: </w:t>
      </w:r>
    </w:p>
    <w:p w:rsidR="00502101" w:rsidRPr="00502101" w:rsidRDefault="00502101" w:rsidP="00A115FB">
      <w:pPr>
        <w:autoSpaceDE w:val="0"/>
        <w:autoSpaceDN w:val="0"/>
        <w:adjustRightInd w:val="0"/>
        <w:spacing w:after="320" w:line="240" w:lineRule="auto"/>
        <w:ind w:left="567"/>
        <w:jc w:val="both"/>
        <w:rPr>
          <w:rFonts w:cs="Calibri,Italic"/>
          <w:i/>
          <w:iCs/>
          <w:color w:val="000000"/>
          <w:sz w:val="24"/>
          <w:szCs w:val="24"/>
        </w:rPr>
      </w:pPr>
      <w:r w:rsidRPr="00502101">
        <w:rPr>
          <w:rFonts w:cs="Calibri,Italic"/>
          <w:i/>
          <w:iCs/>
          <w:color w:val="000000"/>
          <w:sz w:val="24"/>
          <w:szCs w:val="24"/>
        </w:rPr>
        <w:t xml:space="preserve">Consideremos que o mês de referência seja janeiro de 2014 e a sociedade supervisionada possua um CDB com vencimento em </w:t>
      </w:r>
      <w:r w:rsidRPr="00502101">
        <w:rPr>
          <w:i/>
          <w:sz w:val="24"/>
          <w:szCs w:val="24"/>
        </w:rPr>
        <w:t>15 de maio de 2014</w:t>
      </w:r>
      <w:r w:rsidRPr="00502101">
        <w:rPr>
          <w:rFonts w:cs="Calibri,Italic"/>
          <w:i/>
          <w:iCs/>
          <w:color w:val="000000"/>
          <w:sz w:val="24"/>
          <w:szCs w:val="24"/>
        </w:rPr>
        <w:t xml:space="preserve">. O prazo de vencimento que deverá ser considerado para o preenchimento do quadro 90 será de 104 dias (número de dias transcorridos desde o último dia de janeiro até o dia </w:t>
      </w:r>
      <w:r w:rsidRPr="00502101">
        <w:rPr>
          <w:i/>
          <w:sz w:val="24"/>
          <w:szCs w:val="24"/>
        </w:rPr>
        <w:t>15 de maio de 2014</w:t>
      </w:r>
      <w:r w:rsidRPr="00502101">
        <w:rPr>
          <w:rFonts w:cs="Calibri,Italic"/>
          <w:i/>
          <w:iCs/>
          <w:color w:val="000000"/>
          <w:sz w:val="24"/>
          <w:szCs w:val="24"/>
        </w:rPr>
        <w:t>) e, portanto, superior a 3 meses (90 dias). Neste caso, o CDB citado deve ser registrado no campo 12 do quadro 90.</w:t>
      </w:r>
    </w:p>
    <w:p w:rsidR="00F2684E" w:rsidRDefault="00F2684E" w:rsidP="00F2684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 xml:space="preserve">A Resolução CNSP nº 228/2010, que dispõe sobre os critérios de apuração do Capital de Risco baseado no Risco de Crédito, exclui desse cálculo as operações do DPVAT, que normalmente encontram-se registradas nas contas “Outros Créditos Operacionais” e “Quotas de Fundos de Investimento” do Ativo das seguradoras consorciadas. Desta forma, os </w:t>
      </w:r>
      <w:r w:rsidRPr="00F2684E">
        <w:rPr>
          <w:rFonts w:cs="Calibri,Italic"/>
          <w:iCs/>
          <w:color w:val="000000"/>
          <w:sz w:val="24"/>
          <w:szCs w:val="24"/>
          <w:u w:val="single"/>
        </w:rPr>
        <w:t>valores brutos</w:t>
      </w:r>
      <w:r>
        <w:rPr>
          <w:rFonts w:cs="Calibri,Italic"/>
          <w:iCs/>
          <w:color w:val="000000"/>
          <w:sz w:val="24"/>
          <w:szCs w:val="24"/>
        </w:rPr>
        <w:t xml:space="preserve"> dessas contas devem ser registrados nos campos 34 e 44, respectivamente, enquanto as parcelas correspondentes ao DPVAT serão explicitadas nos campos 35 e 46, que servirão para ajustar a exposição ao Risco de Crédito. </w:t>
      </w:r>
    </w:p>
    <w:p w:rsidR="00F2684E" w:rsidRDefault="00F2684E" w:rsidP="00F2684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 xml:space="preserve">A Seguradora Líder dos Consórcios do Seguro DPVAT pode possuir valores </w:t>
      </w:r>
      <w:r w:rsidRPr="00B0449D">
        <w:rPr>
          <w:rFonts w:cs="Calibri,Italic"/>
          <w:iCs/>
          <w:color w:val="000000"/>
          <w:sz w:val="24"/>
          <w:szCs w:val="24"/>
          <w:u w:val="single"/>
        </w:rPr>
        <w:t>diretamente associados</w:t>
      </w:r>
      <w:r>
        <w:rPr>
          <w:rFonts w:cs="Calibri,Italic"/>
          <w:iCs/>
          <w:color w:val="000000"/>
          <w:sz w:val="24"/>
          <w:szCs w:val="24"/>
        </w:rPr>
        <w:t xml:space="preserve"> a prêmios, provisões, sinistros e ações judiciais decorrentes da operação DPVAT registrados em outras contas de Ativo, além das citadas no parágrafo anterior. Sempre que isto ocorrer, a Seguradora Líder deverá preencher os campos correspondentes do quadro 90 com </w:t>
      </w:r>
      <w:r w:rsidRPr="00F2684E">
        <w:rPr>
          <w:rFonts w:cs="Calibri,Italic"/>
          <w:iCs/>
          <w:color w:val="000000"/>
          <w:sz w:val="24"/>
          <w:szCs w:val="24"/>
          <w:u w:val="single"/>
        </w:rPr>
        <w:t>valores</w:t>
      </w:r>
      <w:r>
        <w:rPr>
          <w:rFonts w:cs="Calibri,Italic"/>
          <w:iCs/>
          <w:color w:val="000000"/>
          <w:sz w:val="24"/>
          <w:szCs w:val="24"/>
        </w:rPr>
        <w:t xml:space="preserve"> </w:t>
      </w:r>
      <w:r w:rsidRPr="00F2684E">
        <w:rPr>
          <w:rFonts w:cs="Calibri,Italic"/>
          <w:iCs/>
          <w:color w:val="000000"/>
          <w:sz w:val="24"/>
          <w:szCs w:val="24"/>
          <w:u w:val="single"/>
        </w:rPr>
        <w:t>líquidos</w:t>
      </w:r>
      <w:r>
        <w:rPr>
          <w:rFonts w:cs="Calibri,Italic"/>
          <w:iCs/>
          <w:color w:val="000000"/>
          <w:sz w:val="24"/>
          <w:szCs w:val="24"/>
        </w:rPr>
        <w:t xml:space="preserve"> dos créditos diretamente associados ao DPVAT.</w:t>
      </w:r>
      <w:r w:rsidR="00370B09">
        <w:rPr>
          <w:rFonts w:cs="Calibri,Italic"/>
          <w:iCs/>
          <w:color w:val="000000"/>
          <w:sz w:val="24"/>
          <w:szCs w:val="24"/>
        </w:rPr>
        <w:t xml:space="preserve"> Nas situações em esse procedimento for adotado, é possível que críticas relacionadas ao campo em questão sejam acionadas, devendo a Seguradora Líder justificar a potencial inconsistência com a informação de que o campo foi preenchido líquido de valores diretamente associados à operação DPVAT. </w:t>
      </w:r>
    </w:p>
    <w:p w:rsidR="00F2684E" w:rsidRDefault="00F2684E" w:rsidP="00F2684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>A Resolução CNSP nº 228/2010 também exclui do cálculo do Capital de Risco baseado no Risco de Crédito as quotas de fundos de investimento relativas às provisões matemáticas de benefícios a conceder de planos PGBL e VGBL</w:t>
      </w:r>
      <w:r w:rsidRPr="00C6354F">
        <w:rPr>
          <w:rFonts w:cs="Calibri,Italic"/>
          <w:iCs/>
          <w:color w:val="000000"/>
          <w:sz w:val="24"/>
          <w:szCs w:val="24"/>
        </w:rPr>
        <w:t>.</w:t>
      </w:r>
      <w:r>
        <w:rPr>
          <w:rFonts w:cs="Calibri,Italic"/>
          <w:iCs/>
          <w:color w:val="000000"/>
          <w:sz w:val="24"/>
          <w:szCs w:val="24"/>
        </w:rPr>
        <w:t xml:space="preserve"> Sendo assim, o valor de tais quotas deve ser informado separadamente no campo 45 e, analogamente ao procedimento descrito acima para o DPVAT, será usado para ajustar o valor total das quotas de fundos de investimento (campo 44), determinando assim a exposição ao Risco de Crédito. </w:t>
      </w:r>
    </w:p>
    <w:p w:rsidR="004B4EFE" w:rsidRDefault="004B4EFE" w:rsidP="004B4EF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  <w:r w:rsidRPr="00785B68">
        <w:rPr>
          <w:rFonts w:cs="Calibri,Italic"/>
          <w:iCs/>
          <w:color w:val="000000"/>
          <w:sz w:val="24"/>
          <w:szCs w:val="24"/>
        </w:rPr>
        <w:t xml:space="preserve">Conforme disposto no Art. 12, Anexo II da Resolução CNSP nº 228/2010, as exposições relativas às deduções do patrimônio líquido contábil (ou patrimônio social contábil, conforme o caso), realizadas para cálculo do patrimônio líquido ajustado (PLA), devem ser desconsideradas para fins de preenchimento dos </w:t>
      </w:r>
      <w:r>
        <w:rPr>
          <w:rFonts w:cs="Calibri,Italic"/>
          <w:iCs/>
          <w:color w:val="000000"/>
          <w:sz w:val="24"/>
          <w:szCs w:val="24"/>
        </w:rPr>
        <w:t>valores informados nesse quadro. As referidas deduções</w:t>
      </w:r>
      <w:r w:rsidRPr="00785B68">
        <w:rPr>
          <w:rFonts w:cs="Calibri,Italic"/>
          <w:iCs/>
          <w:color w:val="000000"/>
          <w:sz w:val="24"/>
          <w:szCs w:val="24"/>
        </w:rPr>
        <w:t xml:space="preserve"> são elencadas no art. 3º da Resolução CNSP nº 300/2013.</w:t>
      </w:r>
    </w:p>
    <w:p w:rsidR="00F2684E" w:rsidRDefault="00F2684E" w:rsidP="00F2684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="Calibri,Italic"/>
          <w:iCs/>
          <w:color w:val="000000"/>
          <w:sz w:val="24"/>
          <w:szCs w:val="24"/>
        </w:rPr>
      </w:pPr>
    </w:p>
    <w:p w:rsidR="00806341" w:rsidRPr="002B31DA" w:rsidRDefault="00A0469E" w:rsidP="00B0449D">
      <w:pPr>
        <w:rPr>
          <w:color w:val="404040" w:themeColor="text1" w:themeTint="BF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566420</wp:posOffset>
                </wp:positionV>
                <wp:extent cx="4617720" cy="2926080"/>
                <wp:effectExtent l="4445" t="4445" r="0" b="3175"/>
                <wp:wrapNone/>
                <wp:docPr id="6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2926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347FCE" w:rsidRDefault="00217B1F" w:rsidP="00B425FD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47FCE">
                              <w:rPr>
                                <w:b/>
                                <w:u w:val="single"/>
                              </w:rPr>
                              <w:t>ALTERAÇÕES DO QUADRO 90:</w:t>
                            </w:r>
                          </w:p>
                          <w:p w:rsidR="00217B1F" w:rsidRPr="00347FCE" w:rsidRDefault="00217B1F" w:rsidP="001760BE">
                            <w:pPr>
                              <w:spacing w:after="80" w:line="240" w:lineRule="auto"/>
                            </w:pPr>
                            <w:r w:rsidRPr="00347FCE">
                              <w:t xml:space="preserve">a)  </w:t>
                            </w:r>
                            <w:r w:rsidRPr="00347FCE">
                              <w:rPr>
                                <w:u w:val="single"/>
                              </w:rPr>
                              <w:t>Alterar texto</w:t>
                            </w:r>
                            <w:r w:rsidRPr="00347FCE">
                              <w:t xml:space="preserve"> do título do quadro;</w:t>
                            </w:r>
                          </w:p>
                          <w:p w:rsidR="00217B1F" w:rsidRPr="00347FCE" w:rsidRDefault="00217B1F" w:rsidP="001760BE">
                            <w:pPr>
                              <w:spacing w:after="80" w:line="240" w:lineRule="auto"/>
                            </w:pPr>
                            <w:r w:rsidRPr="00347FCE">
                              <w:t xml:space="preserve">b) </w:t>
                            </w:r>
                            <w:r w:rsidRPr="00347FCE">
                              <w:rPr>
                                <w:u w:val="single"/>
                              </w:rPr>
                              <w:t>Alterar texto</w:t>
                            </w:r>
                            <w:r w:rsidRPr="00347FCE">
                              <w:t xml:space="preserve"> </w:t>
                            </w:r>
                            <w:r>
                              <w:t>dos campos desse quadro (como foram muitas as alterações é melhor assumir que todos foram modificados)</w:t>
                            </w:r>
                            <w:r w:rsidRPr="00347FCE">
                              <w:t>.</w:t>
                            </w:r>
                          </w:p>
                          <w:p w:rsidR="00217B1F" w:rsidRPr="00347FCE" w:rsidRDefault="00217B1F" w:rsidP="001760BE">
                            <w:pPr>
                              <w:spacing w:after="80" w:line="240" w:lineRule="auto"/>
                            </w:pPr>
                            <w:r w:rsidRPr="00347FCE">
                              <w:t xml:space="preserve">c) </w:t>
                            </w:r>
                            <w:r w:rsidRPr="00347FCE">
                              <w:rPr>
                                <w:u w:val="single"/>
                              </w:rPr>
                              <w:t>Criar</w:t>
                            </w:r>
                            <w:r w:rsidRPr="00347FCE">
                              <w:t xml:space="preserve"> novo </w:t>
                            </w:r>
                            <w:r w:rsidRPr="00347FCE">
                              <w:rPr>
                                <w:b/>
                              </w:rPr>
                              <w:t xml:space="preserve">campo “35 (-) </w:t>
                            </w:r>
                            <w:r w:rsidRPr="00347FCE">
                              <w:rPr>
                                <w:rFonts w:cs="Calibri,Bold"/>
                                <w:b/>
                                <w:bCs/>
                              </w:rPr>
                              <w:t>Parcela dos Outros Créditos Operacionais</w:t>
                            </w:r>
                            <w:r w:rsidRPr="00347FCE">
                              <w:rPr>
                                <w:rFonts w:cs="Calibri,Bold"/>
                                <w:b/>
                                <w:bCs/>
                              </w:rPr>
                              <w:br/>
                              <w:t xml:space="preserve">     relativa à operação do DPVAT”</w:t>
                            </w:r>
                            <w:r w:rsidRPr="00347FCE">
                              <w:t>;</w:t>
                            </w:r>
                          </w:p>
                          <w:p w:rsidR="00217B1F" w:rsidRPr="00347FCE" w:rsidRDefault="00217B1F" w:rsidP="001760BE">
                            <w:pPr>
                              <w:tabs>
                                <w:tab w:val="left" w:pos="170"/>
                              </w:tabs>
                              <w:spacing w:after="80" w:line="240" w:lineRule="auto"/>
                            </w:pPr>
                            <w:r w:rsidRPr="00347FCE">
                              <w:t xml:space="preserve">d)  </w:t>
                            </w:r>
                            <w:r w:rsidRPr="00347FCE">
                              <w:rPr>
                                <w:u w:val="single"/>
                              </w:rPr>
                              <w:t>Renumerar</w:t>
                            </w:r>
                            <w:r w:rsidRPr="00347FCE">
                              <w:t xml:space="preserve"> antigos </w:t>
                            </w:r>
                            <w:r w:rsidRPr="00347FCE">
                              <w:rPr>
                                <w:b/>
                              </w:rPr>
                              <w:t>campos 35-42</w:t>
                            </w:r>
                            <w:r w:rsidRPr="00347FCE">
                              <w:t xml:space="preserve"> p/ </w:t>
                            </w:r>
                            <w:r w:rsidRPr="00347FCE">
                              <w:rPr>
                                <w:b/>
                              </w:rPr>
                              <w:t>campos 36-43</w:t>
                            </w:r>
                            <w:r w:rsidRPr="00347FCE">
                              <w:t>, mantendo CMPIDs;</w:t>
                            </w:r>
                          </w:p>
                          <w:p w:rsidR="00217B1F" w:rsidRPr="00347FCE" w:rsidRDefault="00217B1F" w:rsidP="001760BE">
                            <w:pPr>
                              <w:tabs>
                                <w:tab w:val="left" w:pos="170"/>
                              </w:tabs>
                              <w:spacing w:after="80" w:line="240" w:lineRule="auto"/>
                            </w:pPr>
                            <w:r w:rsidRPr="00347FCE">
                              <w:t xml:space="preserve">e)  </w:t>
                            </w:r>
                            <w:r w:rsidRPr="00347FCE">
                              <w:rPr>
                                <w:u w:val="single"/>
                              </w:rPr>
                              <w:t>Cancelar</w:t>
                            </w:r>
                            <w:r w:rsidRPr="00347FCE">
                              <w:t xml:space="preserve"> antigo </w:t>
                            </w:r>
                            <w:r w:rsidRPr="00347FCE">
                              <w:rPr>
                                <w:b/>
                              </w:rPr>
                              <w:t xml:space="preserve">campo “43 </w:t>
                            </w:r>
                            <w:r w:rsidRPr="00347FCE">
                              <w:rPr>
                                <w:rFonts w:cs="Calibri,Bold"/>
                                <w:b/>
                                <w:bCs/>
                              </w:rPr>
                              <w:t>Quotas de Fundos de Investimento</w:t>
                            </w:r>
                            <w:r w:rsidRPr="00347FCE">
                              <w:rPr>
                                <w:b/>
                              </w:rPr>
                              <w:t>”</w:t>
                            </w:r>
                            <w:r w:rsidRPr="00347FCE">
                              <w:rPr>
                                <w:b/>
                              </w:rPr>
                              <w:br/>
                              <w:t xml:space="preserve">     (</w:t>
                            </w:r>
                            <w:r w:rsidRPr="00347FCE">
                              <w:t xml:space="preserve">CMPID </w:t>
                            </w:r>
                            <w:r w:rsidRPr="00347FCE">
                              <w:rPr>
                                <w:b/>
                              </w:rPr>
                              <w:t>07437</w:t>
                            </w:r>
                            <w:r w:rsidRPr="00347FCE">
                              <w:t>);</w:t>
                            </w:r>
                          </w:p>
                          <w:p w:rsidR="00217B1F" w:rsidRPr="00347FCE" w:rsidRDefault="00217B1F" w:rsidP="001760BE">
                            <w:pPr>
                              <w:tabs>
                                <w:tab w:val="left" w:pos="170"/>
                              </w:tabs>
                              <w:spacing w:after="80" w:line="240" w:lineRule="auto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347FCE">
                              <w:t xml:space="preserve">f)  </w:t>
                            </w:r>
                            <w:r w:rsidRPr="00347FCE">
                              <w:rPr>
                                <w:u w:val="single"/>
                              </w:rPr>
                              <w:t>Criar</w:t>
                            </w:r>
                            <w:r w:rsidRPr="00347FCE">
                              <w:t xml:space="preserve"> novos </w:t>
                            </w:r>
                            <w:r w:rsidRPr="00347FCE">
                              <w:rPr>
                                <w:b/>
                              </w:rPr>
                              <w:t xml:space="preserve">campos “45 </w:t>
                            </w:r>
                            <w:r w:rsidRPr="00347FC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(-) Parcela das quotas de fundos de investimento </w:t>
                            </w:r>
                            <w:r w:rsidRPr="00347FCE">
                              <w:rPr>
                                <w:rFonts w:cs="Calibri,Bold"/>
                                <w:b/>
                                <w:bCs/>
                              </w:rPr>
                              <w:br/>
                              <w:t xml:space="preserve">     relativa à PMBaC dos planos PGBL/VGBL” </w:t>
                            </w:r>
                            <w:r w:rsidRPr="00347FCE">
                              <w:t>e</w:t>
                            </w:r>
                            <w:r w:rsidRPr="00347FCE">
                              <w:rPr>
                                <w:b/>
                              </w:rPr>
                              <w:t xml:space="preserve"> “46 </w:t>
                            </w:r>
                            <w:r w:rsidRPr="00347FC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(-) Parcela das quotas de   </w:t>
                            </w:r>
                            <w:r w:rsidRPr="00347FCE">
                              <w:rPr>
                                <w:rFonts w:cs="Calibri,Bold"/>
                                <w:b/>
                                <w:bCs/>
                              </w:rPr>
                              <w:br/>
                              <w:t xml:space="preserve">     fundos de investimento relativa à operação do DPVAT”</w:t>
                            </w:r>
                            <w:r w:rsidRPr="00347FCE">
                              <w:t>;</w:t>
                            </w:r>
                          </w:p>
                          <w:p w:rsidR="00217B1F" w:rsidRPr="00347FCE" w:rsidRDefault="00217B1F" w:rsidP="001760BE">
                            <w:pPr>
                              <w:tabs>
                                <w:tab w:val="left" w:pos="170"/>
                              </w:tabs>
                              <w:spacing w:after="80" w:line="240" w:lineRule="auto"/>
                            </w:pPr>
                            <w:r w:rsidRPr="00347FCE">
                              <w:rPr>
                                <w:rFonts w:cs="Calibri,Bold"/>
                                <w:bCs/>
                              </w:rPr>
                              <w:t xml:space="preserve">g)  </w:t>
                            </w:r>
                            <w:r w:rsidRPr="00347FCE">
                              <w:rPr>
                                <w:rFonts w:cs="Calibri,Bold"/>
                                <w:bCs/>
                                <w:u w:val="single"/>
                              </w:rPr>
                              <w:t>Renumerar</w:t>
                            </w:r>
                            <w:r w:rsidRPr="00347FCE">
                              <w:rPr>
                                <w:rFonts w:cs="Calibri,Bold"/>
                                <w:bCs/>
                              </w:rPr>
                              <w:t xml:space="preserve"> antigo </w:t>
                            </w:r>
                            <w:r w:rsidRPr="00347FC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campo “45 Fator de ponderação do risco” </w:t>
                            </w:r>
                            <w:r w:rsidRPr="00347FCE">
                              <w:rPr>
                                <w:rFonts w:cs="Calibri,Bold"/>
                                <w:b/>
                                <w:bCs/>
                              </w:rPr>
                              <w:br/>
                              <w:t xml:space="preserve">    </w:t>
                            </w:r>
                            <w:r w:rsidRPr="00347FCE">
                              <w:rPr>
                                <w:rFonts w:cs="Calibri,Bold"/>
                                <w:bCs/>
                              </w:rPr>
                              <w:t xml:space="preserve">(CMPID </w:t>
                            </w:r>
                            <w:r w:rsidRPr="00347FCE">
                              <w:rPr>
                                <w:rFonts w:cs="Calibri,Bold"/>
                                <w:b/>
                                <w:bCs/>
                              </w:rPr>
                              <w:t>07439)</w:t>
                            </w:r>
                            <w:r w:rsidRPr="00347FCE">
                              <w:rPr>
                                <w:rFonts w:cs="Calibri,Bold"/>
                                <w:bCs/>
                              </w:rPr>
                              <w:t xml:space="preserve">, para </w:t>
                            </w:r>
                            <w:r w:rsidRPr="00347FCE">
                              <w:rPr>
                                <w:rFonts w:cs="Calibri,Bold"/>
                                <w:b/>
                                <w:bCs/>
                              </w:rPr>
                              <w:t>campo 47</w:t>
                            </w:r>
                            <w:r w:rsidRPr="00347FCE">
                              <w:rPr>
                                <w:rFonts w:cs="Calibri,Bold"/>
                                <w:bCs/>
                              </w:rPr>
                              <w:t>, mantendo o CMPID.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90" type="#_x0000_t202" style="position:absolute;margin-left:98.6pt;margin-top:44.6pt;width:363.6pt;height:230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" fillcolor="#e5b8b7 [1301]" stroked="f">
                <v:textbox>
                  <w:txbxContent>
                    <w:p w:rsidR="00217B1F" w:rsidRPr="00347FCE" w:rsidRDefault="00217B1F" w:rsidP="00B425FD">
                      <w:pPr>
                        <w:spacing w:after="8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347FCE">
                        <w:rPr>
                          <w:b/>
                          <w:u w:val="single"/>
                        </w:rPr>
                        <w:t>ALTERAÇÕES DO QUADRO 90:</w:t>
                      </w:r>
                    </w:p>
                    <w:p w:rsidR="00217B1F" w:rsidRPr="00347FCE" w:rsidRDefault="00217B1F" w:rsidP="001760BE">
                      <w:pPr>
                        <w:spacing w:after="80" w:line="240" w:lineRule="auto"/>
                      </w:pPr>
                      <w:r w:rsidRPr="00347FCE">
                        <w:t xml:space="preserve">a)  </w:t>
                      </w:r>
                      <w:r w:rsidRPr="00347FCE">
                        <w:rPr>
                          <w:u w:val="single"/>
                        </w:rPr>
                        <w:t>Alterar texto</w:t>
                      </w:r>
                      <w:r w:rsidRPr="00347FCE">
                        <w:t xml:space="preserve"> do título do quadro;</w:t>
                      </w:r>
                    </w:p>
                    <w:p w:rsidR="00217B1F" w:rsidRPr="00347FCE" w:rsidRDefault="00217B1F" w:rsidP="001760BE">
                      <w:pPr>
                        <w:spacing w:after="80" w:line="240" w:lineRule="auto"/>
                      </w:pPr>
                      <w:r w:rsidRPr="00347FCE">
                        <w:t xml:space="preserve">b) </w:t>
                      </w:r>
                      <w:r w:rsidRPr="00347FCE">
                        <w:rPr>
                          <w:u w:val="single"/>
                        </w:rPr>
                        <w:t>Alterar texto</w:t>
                      </w:r>
                      <w:r w:rsidRPr="00347FCE">
                        <w:t xml:space="preserve"> </w:t>
                      </w:r>
                      <w:r>
                        <w:t>dos campos desse quadro (como foram muitas as alterações é melhor assumir que todos foram modificados)</w:t>
                      </w:r>
                      <w:r w:rsidRPr="00347FCE">
                        <w:t>.</w:t>
                      </w:r>
                    </w:p>
                    <w:p w:rsidR="00217B1F" w:rsidRPr="00347FCE" w:rsidRDefault="00217B1F" w:rsidP="001760BE">
                      <w:pPr>
                        <w:spacing w:after="80" w:line="240" w:lineRule="auto"/>
                      </w:pPr>
                      <w:r w:rsidRPr="00347FCE">
                        <w:t xml:space="preserve">c) </w:t>
                      </w:r>
                      <w:r w:rsidRPr="00347FCE">
                        <w:rPr>
                          <w:u w:val="single"/>
                        </w:rPr>
                        <w:t>Criar</w:t>
                      </w:r>
                      <w:r w:rsidRPr="00347FCE">
                        <w:t xml:space="preserve"> novo </w:t>
                      </w:r>
                      <w:r w:rsidRPr="00347FCE">
                        <w:rPr>
                          <w:b/>
                        </w:rPr>
                        <w:t xml:space="preserve">campo “35 (-) </w:t>
                      </w:r>
                      <w:r w:rsidRPr="00347FCE">
                        <w:rPr>
                          <w:rFonts w:cs="Calibri,Bold"/>
                          <w:b/>
                          <w:bCs/>
                        </w:rPr>
                        <w:t>Parcela dos Outros Créditos Operacionais</w:t>
                      </w:r>
                      <w:r w:rsidRPr="00347FCE">
                        <w:rPr>
                          <w:rFonts w:cs="Calibri,Bold"/>
                          <w:b/>
                          <w:bCs/>
                        </w:rPr>
                        <w:br/>
                        <w:t xml:space="preserve">     relativa à operação do DPVAT”</w:t>
                      </w:r>
                      <w:r w:rsidRPr="00347FCE">
                        <w:t>;</w:t>
                      </w:r>
                    </w:p>
                    <w:p w:rsidR="00217B1F" w:rsidRPr="00347FCE" w:rsidRDefault="00217B1F" w:rsidP="001760BE">
                      <w:pPr>
                        <w:tabs>
                          <w:tab w:val="left" w:pos="170"/>
                        </w:tabs>
                        <w:spacing w:after="80" w:line="240" w:lineRule="auto"/>
                      </w:pPr>
                      <w:r w:rsidRPr="00347FCE">
                        <w:t xml:space="preserve">d)  </w:t>
                      </w:r>
                      <w:r w:rsidRPr="00347FCE">
                        <w:rPr>
                          <w:u w:val="single"/>
                        </w:rPr>
                        <w:t>Renumerar</w:t>
                      </w:r>
                      <w:r w:rsidRPr="00347FCE">
                        <w:t xml:space="preserve"> antigos </w:t>
                      </w:r>
                      <w:r w:rsidRPr="00347FCE">
                        <w:rPr>
                          <w:b/>
                        </w:rPr>
                        <w:t>campos 35-42</w:t>
                      </w:r>
                      <w:r w:rsidRPr="00347FCE">
                        <w:t xml:space="preserve"> p/ </w:t>
                      </w:r>
                      <w:r w:rsidRPr="00347FCE">
                        <w:rPr>
                          <w:b/>
                        </w:rPr>
                        <w:t>campos 36-43</w:t>
                      </w:r>
                      <w:r w:rsidRPr="00347FCE">
                        <w:t>, mantendo CMPIDs;</w:t>
                      </w:r>
                    </w:p>
                    <w:p w:rsidR="00217B1F" w:rsidRPr="00347FCE" w:rsidRDefault="00217B1F" w:rsidP="001760BE">
                      <w:pPr>
                        <w:tabs>
                          <w:tab w:val="left" w:pos="170"/>
                        </w:tabs>
                        <w:spacing w:after="80" w:line="240" w:lineRule="auto"/>
                      </w:pPr>
                      <w:r w:rsidRPr="00347FCE">
                        <w:t xml:space="preserve">e)  </w:t>
                      </w:r>
                      <w:r w:rsidRPr="00347FCE">
                        <w:rPr>
                          <w:u w:val="single"/>
                        </w:rPr>
                        <w:t>Cancelar</w:t>
                      </w:r>
                      <w:r w:rsidRPr="00347FCE">
                        <w:t xml:space="preserve"> antigo </w:t>
                      </w:r>
                      <w:r w:rsidRPr="00347FCE">
                        <w:rPr>
                          <w:b/>
                        </w:rPr>
                        <w:t xml:space="preserve">campo “43 </w:t>
                      </w:r>
                      <w:r w:rsidRPr="00347FCE">
                        <w:rPr>
                          <w:rFonts w:cs="Calibri,Bold"/>
                          <w:b/>
                          <w:bCs/>
                        </w:rPr>
                        <w:t>Quotas de Fundos de Investimento</w:t>
                      </w:r>
                      <w:r w:rsidRPr="00347FCE">
                        <w:rPr>
                          <w:b/>
                        </w:rPr>
                        <w:t>”</w:t>
                      </w:r>
                      <w:r w:rsidRPr="00347FCE">
                        <w:rPr>
                          <w:b/>
                        </w:rPr>
                        <w:br/>
                        <w:t xml:space="preserve">     (</w:t>
                      </w:r>
                      <w:r w:rsidRPr="00347FCE">
                        <w:t xml:space="preserve">CMPID </w:t>
                      </w:r>
                      <w:r w:rsidRPr="00347FCE">
                        <w:rPr>
                          <w:b/>
                        </w:rPr>
                        <w:t>07437</w:t>
                      </w:r>
                      <w:r w:rsidRPr="00347FCE">
                        <w:t>);</w:t>
                      </w:r>
                    </w:p>
                    <w:p w:rsidR="00217B1F" w:rsidRPr="00347FCE" w:rsidRDefault="00217B1F" w:rsidP="001760BE">
                      <w:pPr>
                        <w:tabs>
                          <w:tab w:val="left" w:pos="170"/>
                        </w:tabs>
                        <w:spacing w:after="80" w:line="240" w:lineRule="auto"/>
                        <w:rPr>
                          <w:rFonts w:cs="Calibri,Bold"/>
                          <w:b/>
                          <w:bCs/>
                        </w:rPr>
                      </w:pPr>
                      <w:r w:rsidRPr="00347FCE">
                        <w:t xml:space="preserve">f)  </w:t>
                      </w:r>
                      <w:r w:rsidRPr="00347FCE">
                        <w:rPr>
                          <w:u w:val="single"/>
                        </w:rPr>
                        <w:t>Criar</w:t>
                      </w:r>
                      <w:r w:rsidRPr="00347FCE">
                        <w:t xml:space="preserve"> novos </w:t>
                      </w:r>
                      <w:r w:rsidRPr="00347FCE">
                        <w:rPr>
                          <w:b/>
                        </w:rPr>
                        <w:t xml:space="preserve">campos “45 </w:t>
                      </w:r>
                      <w:r w:rsidRPr="00347FCE">
                        <w:rPr>
                          <w:rFonts w:cs="Calibri,Bold"/>
                          <w:b/>
                          <w:bCs/>
                        </w:rPr>
                        <w:t xml:space="preserve">(-) Parcela das quotas de fundos de investimento </w:t>
                      </w:r>
                      <w:r w:rsidRPr="00347FCE">
                        <w:rPr>
                          <w:rFonts w:cs="Calibri,Bold"/>
                          <w:b/>
                          <w:bCs/>
                        </w:rPr>
                        <w:br/>
                        <w:t xml:space="preserve">     relativa à PMBaC dos planos PGBL/VGBL” </w:t>
                      </w:r>
                      <w:r w:rsidRPr="00347FCE">
                        <w:t>e</w:t>
                      </w:r>
                      <w:r w:rsidRPr="00347FCE">
                        <w:rPr>
                          <w:b/>
                        </w:rPr>
                        <w:t xml:space="preserve"> “46 </w:t>
                      </w:r>
                      <w:r w:rsidRPr="00347FCE">
                        <w:rPr>
                          <w:rFonts w:cs="Calibri,Bold"/>
                          <w:b/>
                          <w:bCs/>
                        </w:rPr>
                        <w:t xml:space="preserve">(-) Parcela das quotas de   </w:t>
                      </w:r>
                      <w:r w:rsidRPr="00347FCE">
                        <w:rPr>
                          <w:rFonts w:cs="Calibri,Bold"/>
                          <w:b/>
                          <w:bCs/>
                        </w:rPr>
                        <w:br/>
                        <w:t xml:space="preserve">     fundos de investimento relativa à operação do DPVAT”</w:t>
                      </w:r>
                      <w:r w:rsidRPr="00347FCE">
                        <w:t>;</w:t>
                      </w:r>
                    </w:p>
                    <w:p w:rsidR="00217B1F" w:rsidRPr="00347FCE" w:rsidRDefault="00217B1F" w:rsidP="001760BE">
                      <w:pPr>
                        <w:tabs>
                          <w:tab w:val="left" w:pos="170"/>
                        </w:tabs>
                        <w:spacing w:after="80" w:line="240" w:lineRule="auto"/>
                      </w:pPr>
                      <w:r w:rsidRPr="00347FCE">
                        <w:rPr>
                          <w:rFonts w:cs="Calibri,Bold"/>
                          <w:bCs/>
                        </w:rPr>
                        <w:t xml:space="preserve">g)  </w:t>
                      </w:r>
                      <w:r w:rsidRPr="00347FCE">
                        <w:rPr>
                          <w:rFonts w:cs="Calibri,Bold"/>
                          <w:bCs/>
                          <w:u w:val="single"/>
                        </w:rPr>
                        <w:t>Renumerar</w:t>
                      </w:r>
                      <w:r w:rsidRPr="00347FCE">
                        <w:rPr>
                          <w:rFonts w:cs="Calibri,Bold"/>
                          <w:bCs/>
                        </w:rPr>
                        <w:t xml:space="preserve"> antigo </w:t>
                      </w:r>
                      <w:r w:rsidRPr="00347FCE">
                        <w:rPr>
                          <w:rFonts w:cs="Calibri,Bold"/>
                          <w:b/>
                          <w:bCs/>
                        </w:rPr>
                        <w:t xml:space="preserve">campo “45 Fator de ponderação do risco” </w:t>
                      </w:r>
                      <w:r w:rsidRPr="00347FCE">
                        <w:rPr>
                          <w:rFonts w:cs="Calibri,Bold"/>
                          <w:b/>
                          <w:bCs/>
                        </w:rPr>
                        <w:br/>
                        <w:t xml:space="preserve">    </w:t>
                      </w:r>
                      <w:r w:rsidRPr="00347FCE">
                        <w:rPr>
                          <w:rFonts w:cs="Calibri,Bold"/>
                          <w:bCs/>
                        </w:rPr>
                        <w:t xml:space="preserve">(CMPID </w:t>
                      </w:r>
                      <w:r w:rsidRPr="00347FCE">
                        <w:rPr>
                          <w:rFonts w:cs="Calibri,Bold"/>
                          <w:b/>
                          <w:bCs/>
                        </w:rPr>
                        <w:t>07439)</w:t>
                      </w:r>
                      <w:r w:rsidRPr="00347FCE">
                        <w:rPr>
                          <w:rFonts w:cs="Calibri,Bold"/>
                          <w:bCs/>
                        </w:rPr>
                        <w:t xml:space="preserve">, para </w:t>
                      </w:r>
                      <w:r w:rsidRPr="00347FCE">
                        <w:rPr>
                          <w:rFonts w:cs="Calibri,Bold"/>
                          <w:b/>
                          <w:bCs/>
                        </w:rPr>
                        <w:t>campo 47</w:t>
                      </w:r>
                      <w:r w:rsidRPr="00347FCE">
                        <w:rPr>
                          <w:rFonts w:cs="Calibri,Bold"/>
                          <w:bCs/>
                        </w:rPr>
                        <w:t>, mantendo o CMPID.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137795</wp:posOffset>
                </wp:positionV>
                <wp:extent cx="264160" cy="133985"/>
                <wp:effectExtent l="41910" t="52070" r="8255" b="13970"/>
                <wp:wrapNone/>
                <wp:docPr id="67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416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5" o:spid="_x0000_s1026" type="#_x0000_t32" style="position:absolute;margin-left:281.55pt;margin-top:10.85pt;width:20.8pt;height:10.55pt;flip:x 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" strokecolor="#c00000">
                <v:stroke endarrow="block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147320</wp:posOffset>
                </wp:positionV>
                <wp:extent cx="2339975" cy="0"/>
                <wp:effectExtent l="8255" t="13970" r="13970" b="14605"/>
                <wp:wrapNone/>
                <wp:docPr id="6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91.4pt;margin-top:11.6pt;width:184.25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" strokecolor="#c00000" strokeweight="1pt">
                <v:stroke dashstyle="dash"/>
              </v:shape>
            </w:pict>
          </mc:Fallback>
        </mc:AlternateContent>
      </w:r>
      <w:r>
        <w:rPr>
          <w:rFonts w:cs="Calibri,Italic"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271780</wp:posOffset>
                </wp:positionV>
                <wp:extent cx="3763010" cy="168910"/>
                <wp:effectExtent l="10160" t="5080" r="8255" b="6985"/>
                <wp:wrapNone/>
                <wp:docPr id="6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010" cy="168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Pr="00326FAC" w:rsidRDefault="00217B1F" w:rsidP="0046172F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326FAC">
                              <w:rPr>
                                <w:b/>
                                <w:color w:val="C00000"/>
                              </w:rPr>
                              <w:t xml:space="preserve">Quadro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90</w:t>
                            </w:r>
                            <w:r w:rsidRPr="00326FAC">
                              <w:rPr>
                                <w:b/>
                                <w:color w:val="C00000"/>
                              </w:rPr>
                              <w:t xml:space="preserve"> – Capital de Risco de Crédito – Parcela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2 (CRcred2)</w:t>
                            </w:r>
                          </w:p>
                          <w:p w:rsidR="00217B1F" w:rsidRPr="00326FAC" w:rsidRDefault="00217B1F" w:rsidP="0046172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6" o:spid="_x0000_s1091" type="#_x0000_t202" style="position:absolute;margin-left:161.3pt;margin-top:21.4pt;width:296.3pt;height:13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" fillcolor="white [3212]" strokecolor="#c00000">
                <v:textbox inset="0,0,0,0">
                  <w:txbxContent>
                    <w:p w:rsidR="00217B1F" w:rsidRPr="00326FAC" w:rsidRDefault="00217B1F" w:rsidP="0046172F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326FAC">
                        <w:rPr>
                          <w:b/>
                          <w:color w:val="C00000"/>
                        </w:rPr>
                        <w:t xml:space="preserve">Quadro </w:t>
                      </w:r>
                      <w:r>
                        <w:rPr>
                          <w:b/>
                          <w:color w:val="C00000"/>
                        </w:rPr>
                        <w:t>90</w:t>
                      </w:r>
                      <w:r w:rsidRPr="00326FAC">
                        <w:rPr>
                          <w:b/>
                          <w:color w:val="C00000"/>
                        </w:rPr>
                        <w:t xml:space="preserve"> – Capital de Risco de Crédito – Parcela </w:t>
                      </w:r>
                      <w:r>
                        <w:rPr>
                          <w:b/>
                          <w:color w:val="C00000"/>
                        </w:rPr>
                        <w:t>2 (CRcred2)</w:t>
                      </w:r>
                    </w:p>
                    <w:p w:rsidR="00217B1F" w:rsidRPr="00326FAC" w:rsidRDefault="00217B1F" w:rsidP="0046172F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58D">
        <w:rPr>
          <w:rFonts w:cs="Calibri"/>
          <w:noProof/>
        </w:rPr>
        <w:drawing>
          <wp:anchor distT="0" distB="0" distL="114300" distR="114300" simplePos="0" relativeHeight="251651065" behindDoc="0" locked="0" layoutInCell="1" allowOverlap="1">
            <wp:simplePos x="0" y="0"/>
            <wp:positionH relativeFrom="column">
              <wp:posOffset>982260</wp:posOffset>
            </wp:positionH>
            <wp:positionV relativeFrom="paragraph">
              <wp:posOffset>22801</wp:posOffset>
            </wp:positionV>
            <wp:extent cx="5129219" cy="3780149"/>
            <wp:effectExtent l="19050" t="0" r="0" b="0"/>
            <wp:wrapNone/>
            <wp:docPr id="22" name="Imagem 21" descr="Quadro 90 - F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dro 90 - FIP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177" cy="3780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341" w:rsidRPr="002B31DA">
        <w:rPr>
          <w:b/>
          <w:color w:val="404040" w:themeColor="text1" w:themeTint="BF"/>
        </w:rPr>
        <w:t>Figura 1</w:t>
      </w:r>
      <w:r w:rsidR="00927000">
        <w:rPr>
          <w:b/>
          <w:color w:val="404040" w:themeColor="text1" w:themeTint="BF"/>
        </w:rPr>
        <w:t>51</w:t>
      </w:r>
      <w:r w:rsidR="00806341" w:rsidRPr="002B31DA">
        <w:rPr>
          <w:b/>
          <w:color w:val="404040" w:themeColor="text1" w:themeTint="BF"/>
        </w:rPr>
        <w:t>:</w:t>
      </w:r>
      <w:r w:rsidR="00806341" w:rsidRPr="002B31DA">
        <w:rPr>
          <w:color w:val="404040" w:themeColor="text1" w:themeTint="BF"/>
        </w:rPr>
        <w:br/>
      </w:r>
      <w:r w:rsidR="00806341" w:rsidRPr="002B31DA">
        <w:rPr>
          <w:b/>
          <w:color w:val="404040" w:themeColor="text1" w:themeTint="BF"/>
        </w:rPr>
        <w:t>Tela de Capital</w:t>
      </w:r>
      <w:r w:rsidR="00806341" w:rsidRPr="002B31DA">
        <w:rPr>
          <w:b/>
          <w:color w:val="404040" w:themeColor="text1" w:themeTint="BF"/>
        </w:rPr>
        <w:br/>
      </w:r>
      <w:r w:rsidR="003741FC">
        <w:rPr>
          <w:b/>
          <w:color w:val="404040" w:themeColor="text1" w:themeTint="BF"/>
        </w:rPr>
        <w:t>de Risco</w:t>
      </w:r>
      <w:r w:rsidR="00806341" w:rsidRPr="002B31DA">
        <w:rPr>
          <w:b/>
          <w:color w:val="404040" w:themeColor="text1" w:themeTint="BF"/>
        </w:rPr>
        <w:t xml:space="preserve"> </w:t>
      </w:r>
      <w:r w:rsidR="00F2684E">
        <w:rPr>
          <w:b/>
          <w:color w:val="404040" w:themeColor="text1" w:themeTint="BF"/>
        </w:rPr>
        <w:br/>
        <w:t xml:space="preserve">de Crédito </w:t>
      </w:r>
      <w:r w:rsidR="00806341" w:rsidRPr="002B31DA">
        <w:rPr>
          <w:b/>
          <w:color w:val="404040" w:themeColor="text1" w:themeTint="BF"/>
        </w:rPr>
        <w:t>-</w:t>
      </w:r>
      <w:r w:rsidR="00806341" w:rsidRPr="002B31DA">
        <w:rPr>
          <w:b/>
          <w:color w:val="404040" w:themeColor="text1" w:themeTint="BF"/>
        </w:rPr>
        <w:br/>
        <w:t xml:space="preserve">Parcela </w:t>
      </w:r>
      <w:r w:rsidR="003741FC">
        <w:rPr>
          <w:b/>
          <w:color w:val="404040" w:themeColor="text1" w:themeTint="BF"/>
        </w:rPr>
        <w:t xml:space="preserve">2 </w:t>
      </w:r>
      <w:r w:rsidR="003741FC">
        <w:rPr>
          <w:b/>
          <w:color w:val="404040" w:themeColor="text1" w:themeTint="BF"/>
        </w:rPr>
        <w:br/>
        <w:t>(</w:t>
      </w:r>
      <w:r w:rsidR="00726DF4">
        <w:rPr>
          <w:b/>
          <w:color w:val="404040" w:themeColor="text1" w:themeTint="BF"/>
        </w:rPr>
        <w:t>CRcred</w:t>
      </w:r>
      <w:r w:rsidR="00927000">
        <w:rPr>
          <w:b/>
          <w:color w:val="404040" w:themeColor="text1" w:themeTint="BF"/>
        </w:rPr>
        <w:t>2</w:t>
      </w:r>
      <w:r w:rsidR="00806341">
        <w:rPr>
          <w:b/>
          <w:color w:val="404040" w:themeColor="text1" w:themeTint="BF"/>
        </w:rPr>
        <w:t xml:space="preserve">) </w:t>
      </w:r>
    </w:p>
    <w:p w:rsidR="00806341" w:rsidRDefault="00806341" w:rsidP="00806341"/>
    <w:p w:rsidR="00806341" w:rsidRDefault="00806341" w:rsidP="00806341"/>
    <w:p w:rsidR="00806341" w:rsidRDefault="00806341" w:rsidP="00806341"/>
    <w:p w:rsidR="00806341" w:rsidRDefault="00806341" w:rsidP="00806341"/>
    <w:p w:rsidR="00806341" w:rsidRDefault="00806341" w:rsidP="00806341"/>
    <w:p w:rsidR="00806341" w:rsidRDefault="00806341" w:rsidP="00806341"/>
    <w:p w:rsidR="00806341" w:rsidRDefault="00806341" w:rsidP="00806341"/>
    <w:p w:rsidR="00806341" w:rsidRDefault="00806341" w:rsidP="00806341"/>
    <w:p w:rsidR="00806341" w:rsidRPr="006426EC" w:rsidRDefault="00C64F3C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>
        <w:rPr>
          <w:rFonts w:cs="Calibri,Bold"/>
          <w:b/>
          <w:bCs/>
        </w:rPr>
        <w:t>Depósitos b</w:t>
      </w:r>
      <w:r w:rsidR="00F14E86" w:rsidRPr="006426EC">
        <w:rPr>
          <w:rFonts w:cs="Calibri,Bold"/>
          <w:b/>
          <w:bCs/>
        </w:rPr>
        <w:t>ancários</w:t>
      </w:r>
      <w:r w:rsidR="00806341" w:rsidRPr="006426EC">
        <w:rPr>
          <w:rFonts w:cs="Calibri,Bold"/>
          <w:b/>
          <w:bCs/>
        </w:rPr>
        <w:t xml:space="preserve"> (CMPID</w:t>
      </w:r>
      <w:r w:rsidR="00BA5BA9" w:rsidRPr="006426EC">
        <w:rPr>
          <w:rFonts w:cs="Calibri,Bold"/>
          <w:b/>
          <w:bCs/>
        </w:rPr>
        <w:t xml:space="preserve"> 07395</w:t>
      </w:r>
      <w:r w:rsidR="00806341" w:rsidRPr="006426EC">
        <w:rPr>
          <w:rFonts w:cs="Calibri,Bold"/>
          <w:b/>
          <w:bCs/>
        </w:rPr>
        <w:t>):</w:t>
      </w:r>
      <w:r w:rsidR="006426EC">
        <w:rPr>
          <w:rFonts w:cs="Calibri,Bold"/>
          <w:b/>
          <w:bCs/>
        </w:rPr>
        <w:t xml:space="preserve"> </w:t>
      </w:r>
      <w:r w:rsidR="00F14E86" w:rsidRPr="006426EC">
        <w:rPr>
          <w:rFonts w:cs="Calibri"/>
        </w:rPr>
        <w:t xml:space="preserve">Registrar </w:t>
      </w:r>
      <w:r w:rsidR="00C6354F">
        <w:rPr>
          <w:rFonts w:cs="Calibri"/>
        </w:rPr>
        <w:t>o valor de numerários,</w:t>
      </w:r>
      <w:r w:rsidR="00F14E86" w:rsidRPr="006426EC">
        <w:rPr>
          <w:rFonts w:cs="Calibri"/>
        </w:rPr>
        <w:t xml:space="preserve"> de propried</w:t>
      </w:r>
      <w:r w:rsidR="00C6354F">
        <w:rPr>
          <w:rFonts w:cs="Calibri"/>
        </w:rPr>
        <w:t>ade da sociedade supervisionada,</w:t>
      </w:r>
      <w:r w:rsidR="00F14E86" w:rsidRPr="006426EC">
        <w:rPr>
          <w:rFonts w:cs="Calibri"/>
        </w:rPr>
        <w:t xml:space="preserve"> em poder da rede bancária</w:t>
      </w:r>
      <w:r w:rsidR="00806341" w:rsidRPr="006426EC">
        <w:rPr>
          <w:rFonts w:cs="Calibri"/>
        </w:rPr>
        <w:t>.</w:t>
      </w:r>
    </w:p>
    <w:p w:rsidR="00806341" w:rsidRPr="006426EC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6426EC">
        <w:rPr>
          <w:rFonts w:cs="Calibri,Bold"/>
          <w:b/>
          <w:bCs/>
        </w:rPr>
        <w:t>Valores em trânsito</w:t>
      </w:r>
      <w:r w:rsidR="00806341" w:rsidRPr="006426EC">
        <w:rPr>
          <w:rFonts w:cs="Calibri,Bold"/>
          <w:b/>
          <w:bCs/>
        </w:rPr>
        <w:t xml:space="preserve"> (CMPID</w:t>
      </w:r>
      <w:r w:rsidR="00BA5BA9" w:rsidRPr="006426EC">
        <w:rPr>
          <w:rFonts w:cs="Calibri,Bold"/>
          <w:b/>
          <w:bCs/>
        </w:rPr>
        <w:t xml:space="preserve"> 07396</w:t>
      </w:r>
      <w:r w:rsidR="00806341" w:rsidRPr="006426EC">
        <w:rPr>
          <w:rFonts w:cs="Calibri,Bold"/>
          <w:b/>
          <w:bCs/>
        </w:rPr>
        <w:t>):</w:t>
      </w:r>
      <w:r w:rsidR="006426EC">
        <w:rPr>
          <w:rFonts w:cs="Calibri,Bold"/>
          <w:b/>
          <w:bCs/>
        </w:rPr>
        <w:t xml:space="preserve"> </w:t>
      </w:r>
      <w:r w:rsidRPr="006426EC">
        <w:rPr>
          <w:rFonts w:cs="Calibri"/>
        </w:rPr>
        <w:t>Registrar os numerários em trânsito e as emissões de cheques realizadas pela sociedade supervisionada</w:t>
      </w:r>
      <w:r w:rsidR="00806341" w:rsidRPr="006426EC">
        <w:rPr>
          <w:rFonts w:cs="Calibri"/>
        </w:rPr>
        <w:t>.</w:t>
      </w:r>
    </w:p>
    <w:p w:rsidR="00F14E86" w:rsidRPr="006426EC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6426EC">
        <w:rPr>
          <w:rFonts w:cs="Calibri,Bold"/>
          <w:b/>
          <w:bCs/>
        </w:rPr>
        <w:t>Aplicações no mercado aberto</w:t>
      </w:r>
      <w:r w:rsidR="00BF42D8" w:rsidRPr="006426EC">
        <w:rPr>
          <w:rFonts w:cs="Calibri,Bold"/>
          <w:b/>
          <w:bCs/>
        </w:rPr>
        <w:t xml:space="preserve"> (CMPID 07397):</w:t>
      </w:r>
      <w:r w:rsidR="006426EC">
        <w:rPr>
          <w:rFonts w:cs="Calibri,Bold"/>
          <w:b/>
          <w:bCs/>
        </w:rPr>
        <w:t xml:space="preserve"> </w:t>
      </w:r>
      <w:r w:rsidRPr="006426EC">
        <w:rPr>
          <w:rFonts w:cs="Calibri"/>
        </w:rPr>
        <w:t>Valor da conta "Aplicações no mercado aberto"</w:t>
      </w:r>
      <w:r w:rsidR="004B4EFE">
        <w:rPr>
          <w:rFonts w:cs="Calibri"/>
        </w:rPr>
        <w:t>.</w:t>
      </w:r>
    </w:p>
    <w:p w:rsidR="00F14E86" w:rsidRPr="006426EC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6426EC">
        <w:rPr>
          <w:rFonts w:cs="Calibri,Bold"/>
          <w:b/>
          <w:bCs/>
        </w:rPr>
        <w:t>Depósitos judiciais e fiscais</w:t>
      </w:r>
      <w:r w:rsidR="00BF42D8" w:rsidRPr="006426EC">
        <w:rPr>
          <w:rFonts w:cs="Calibri,Bold"/>
          <w:b/>
          <w:bCs/>
        </w:rPr>
        <w:t xml:space="preserve"> (CMPID 07398):</w:t>
      </w:r>
      <w:r w:rsidR="006426EC">
        <w:rPr>
          <w:rFonts w:cs="Calibri,Bold"/>
          <w:b/>
          <w:bCs/>
        </w:rPr>
        <w:t xml:space="preserve"> </w:t>
      </w:r>
      <w:r w:rsidRPr="006426EC">
        <w:rPr>
          <w:rFonts w:cs="Calibri"/>
        </w:rPr>
        <w:t>Somatórios das contas "depósitos judiciais e fiscais" registradas no ativo circulante e realizável a longo prazo</w:t>
      </w:r>
      <w:r w:rsidR="007044D8">
        <w:rPr>
          <w:rFonts w:cs="Calibri"/>
        </w:rPr>
        <w:t>.</w:t>
      </w:r>
    </w:p>
    <w:p w:rsidR="00F14E86" w:rsidRPr="006426EC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5144A">
        <w:rPr>
          <w:rFonts w:cs="Calibri,Bold"/>
          <w:b/>
          <w:bCs/>
        </w:rPr>
        <w:t xml:space="preserve">(–) </w:t>
      </w:r>
      <w:r w:rsidR="00EB0EB6" w:rsidRPr="00B5144A">
        <w:rPr>
          <w:rFonts w:cs="Calibri,Bold"/>
          <w:b/>
          <w:bCs/>
        </w:rPr>
        <w:t>Redução ao valor recuperável</w:t>
      </w:r>
      <w:r w:rsidR="00361A60" w:rsidRPr="00B5144A">
        <w:rPr>
          <w:rFonts w:cs="Calibri,Bold"/>
          <w:b/>
          <w:bCs/>
        </w:rPr>
        <w:t xml:space="preserve"> - D</w:t>
      </w:r>
      <w:r w:rsidRPr="00B5144A">
        <w:rPr>
          <w:rFonts w:cs="Calibri,Bold"/>
          <w:b/>
          <w:bCs/>
        </w:rPr>
        <w:t>epósitos judiciais e fiscais</w:t>
      </w:r>
      <w:r w:rsidR="00BF42D8" w:rsidRPr="00B5144A">
        <w:rPr>
          <w:rFonts w:cs="Calibri,Bold"/>
          <w:b/>
          <w:bCs/>
        </w:rPr>
        <w:t xml:space="preserve"> (CMPID 07399):</w:t>
      </w:r>
      <w:r w:rsidR="006426EC" w:rsidRPr="00B5144A">
        <w:rPr>
          <w:rFonts w:cs="Calibri,Bold"/>
          <w:b/>
          <w:bCs/>
        </w:rPr>
        <w:t xml:space="preserve"> </w:t>
      </w:r>
      <w:r w:rsidR="00EB0EB6" w:rsidRPr="00B5144A">
        <w:rPr>
          <w:rFonts w:cs="Calibri"/>
        </w:rPr>
        <w:t>Deve ser preenchida com o valor correspondente à redução ao valor recuperável dos depósitos judiciais e fiscais contabilizados como títulos de créditos a receber no ativo circulante a longo prazo. Deve ser informada somente a redução ao valor recuperável relativa ao valor registrado no item</w:t>
      </w:r>
      <w:r w:rsidR="00EB0EB6" w:rsidRPr="000446E4">
        <w:rPr>
          <w:rFonts w:cs="Calibri"/>
        </w:rPr>
        <w:t xml:space="preserve"> 04 deste quadro</w:t>
      </w:r>
      <w:r w:rsidR="000446E4" w:rsidRPr="000446E4">
        <w:rPr>
          <w:rFonts w:cs="Calibri"/>
        </w:rPr>
        <w:t>.</w:t>
      </w:r>
    </w:p>
    <w:p w:rsidR="00F14E86" w:rsidRPr="007D583E" w:rsidRDefault="003C787C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F90525">
        <w:rPr>
          <w:rFonts w:cs="Calibri,Bold"/>
          <w:b/>
          <w:bCs/>
        </w:rPr>
        <w:t xml:space="preserve">Títulos privados de </w:t>
      </w:r>
      <w:r>
        <w:rPr>
          <w:rFonts w:cs="Calibri,Bold"/>
          <w:b/>
          <w:bCs/>
        </w:rPr>
        <w:t>RF</w:t>
      </w:r>
      <w:r w:rsidRPr="00F90525">
        <w:rPr>
          <w:rFonts w:cs="Calibri,Bold"/>
          <w:b/>
          <w:bCs/>
        </w:rPr>
        <w:t xml:space="preserve">, com prazo de vencimento até 3 </w:t>
      </w:r>
      <w:r w:rsidR="00373469">
        <w:rPr>
          <w:rFonts w:cs="Calibri,Bold"/>
          <w:b/>
          <w:bCs/>
        </w:rPr>
        <w:t>meses, emitidos por instituição financeira</w:t>
      </w:r>
      <w:r w:rsidR="007D583E" w:rsidRPr="006426EC">
        <w:rPr>
          <w:rFonts w:cs="Calibri,Bold"/>
          <w:b/>
          <w:bCs/>
        </w:rPr>
        <w:t xml:space="preserve"> (CMPID 07400):</w:t>
      </w:r>
      <w:r w:rsidR="007D583E" w:rsidRPr="006426EC">
        <w:rPr>
          <w:rFonts w:cs="Calibri"/>
        </w:rPr>
        <w:t xml:space="preserve"> Soma das aplicações em títulos privados de ren</w:t>
      </w:r>
      <w:r w:rsidR="00373469">
        <w:rPr>
          <w:rFonts w:cs="Calibri"/>
        </w:rPr>
        <w:t>da fixa emitidos por instituição</w:t>
      </w:r>
      <w:r w:rsidR="007D583E" w:rsidRPr="006426EC">
        <w:rPr>
          <w:rFonts w:cs="Calibri"/>
        </w:rPr>
        <w:t xml:space="preserve"> fina</w:t>
      </w:r>
      <w:r w:rsidR="00373469">
        <w:rPr>
          <w:rFonts w:cs="Calibri"/>
        </w:rPr>
        <w:t>nceira</w:t>
      </w:r>
      <w:r w:rsidR="007D583E">
        <w:rPr>
          <w:rFonts w:cs="Calibri"/>
        </w:rPr>
        <w:t>, com prazo de venciment</w:t>
      </w:r>
      <w:r w:rsidR="007D583E" w:rsidRPr="006426EC">
        <w:rPr>
          <w:rFonts w:cs="Calibri"/>
        </w:rPr>
        <w:t>o em até 3 meses. As aplicações em DPGE's não devem ser registradas neste item</w:t>
      </w:r>
      <w:r w:rsidR="008125D2" w:rsidRPr="007D583E">
        <w:rPr>
          <w:rFonts w:cs="Calibri"/>
        </w:rPr>
        <w:t>.</w:t>
      </w:r>
    </w:p>
    <w:p w:rsidR="00F14E86" w:rsidRPr="007D583E" w:rsidRDefault="008125D2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6426EC">
        <w:rPr>
          <w:rFonts w:cs="Calibri,Bold"/>
          <w:b/>
          <w:bCs/>
        </w:rPr>
        <w:t xml:space="preserve"> </w:t>
      </w:r>
      <w:r w:rsidR="00F14E86" w:rsidRPr="00B5144A">
        <w:rPr>
          <w:rFonts w:cs="Calibri,Bold"/>
          <w:b/>
          <w:bCs/>
        </w:rPr>
        <w:t>(–)</w:t>
      </w:r>
      <w:r w:rsidR="00B5144A" w:rsidRPr="00B5144A">
        <w:rPr>
          <w:rFonts w:cs="Calibri,Bold"/>
          <w:b/>
          <w:bCs/>
        </w:rPr>
        <w:t xml:space="preserve"> Redução ao valor recuperável – Títulos privados de RF, com prazo de vencimento até 3 meses,</w:t>
      </w:r>
      <w:r w:rsidR="00373469">
        <w:rPr>
          <w:rFonts w:cs="Calibri,Bold"/>
          <w:b/>
          <w:bCs/>
        </w:rPr>
        <w:t xml:space="preserve"> emitidos por instituição financeira</w:t>
      </w:r>
      <w:r w:rsidR="007D583E" w:rsidRPr="006426EC">
        <w:rPr>
          <w:rFonts w:cs="Calibri,Bold"/>
          <w:b/>
          <w:bCs/>
        </w:rPr>
        <w:t xml:space="preserve"> (CMPID 07401):</w:t>
      </w:r>
      <w:r w:rsidR="007D583E">
        <w:rPr>
          <w:rFonts w:cs="Calibri,Bold"/>
          <w:b/>
          <w:bCs/>
        </w:rPr>
        <w:t xml:space="preserve"> </w:t>
      </w:r>
      <w:r w:rsidR="001B6D85" w:rsidRPr="00BD0547">
        <w:rPr>
          <w:rFonts w:cs="Calibri"/>
        </w:rPr>
        <w:t xml:space="preserve">Valor </w:t>
      </w:r>
      <w:r w:rsidR="001B6D85">
        <w:rPr>
          <w:rFonts w:cs="Calibri"/>
        </w:rPr>
        <w:t xml:space="preserve">total </w:t>
      </w:r>
      <w:r w:rsidR="001B6D85" w:rsidRPr="00BD0547">
        <w:rPr>
          <w:rFonts w:cs="Calibri"/>
        </w:rPr>
        <w:t>da</w:t>
      </w:r>
      <w:r w:rsidR="001B6D85">
        <w:rPr>
          <w:rFonts w:cs="Calibri"/>
        </w:rPr>
        <w:t>s</w:t>
      </w:r>
      <w:r w:rsidR="001B6D85" w:rsidRPr="00BD0547">
        <w:rPr>
          <w:rFonts w:cs="Calibri"/>
        </w:rPr>
        <w:t xml:space="preserve"> </w:t>
      </w:r>
      <w:r w:rsidR="001B6D85">
        <w:rPr>
          <w:rFonts w:cs="Calibri"/>
        </w:rPr>
        <w:t xml:space="preserve">reduções ao valor recuperável constituídas para </w:t>
      </w:r>
      <w:r w:rsidR="002F7AEE">
        <w:rPr>
          <w:rFonts w:cs="Calibri"/>
        </w:rPr>
        <w:t>as aplicações indicada</w:t>
      </w:r>
      <w:r w:rsidR="001B6D85">
        <w:rPr>
          <w:rFonts w:cs="Calibri"/>
        </w:rPr>
        <w:t>s no campo</w:t>
      </w:r>
      <w:r w:rsidR="001B6D85" w:rsidRPr="00BD0547">
        <w:rPr>
          <w:rFonts w:cs="Calibri"/>
        </w:rPr>
        <w:t xml:space="preserve"> </w:t>
      </w:r>
      <w:r w:rsidR="001B6D85" w:rsidRPr="001C39EF">
        <w:rPr>
          <w:rFonts w:cs="Calibri"/>
        </w:rPr>
        <w:t>0</w:t>
      </w:r>
      <w:r w:rsidR="001B6D85">
        <w:rPr>
          <w:rFonts w:cs="Calibri"/>
        </w:rPr>
        <w:t>6 deste quadro</w:t>
      </w:r>
      <w:r w:rsidRPr="007D583E">
        <w:rPr>
          <w:rFonts w:cs="Calibri"/>
        </w:rPr>
        <w:t>.</w:t>
      </w:r>
    </w:p>
    <w:p w:rsidR="00F14E86" w:rsidRDefault="00B5144A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F90525">
        <w:rPr>
          <w:rFonts w:cs="Calibri,Bold"/>
          <w:b/>
          <w:bCs/>
        </w:rPr>
        <w:t>Valores aplicados em DPGE garantidos pelo FGC ou com prazo de vencimento até 3 meses</w:t>
      </w:r>
      <w:r w:rsidR="00BF42D8" w:rsidRPr="006426EC">
        <w:rPr>
          <w:rFonts w:cs="Calibri,Bold"/>
          <w:b/>
          <w:bCs/>
        </w:rPr>
        <w:t xml:space="preserve"> (CMPID 07402):</w:t>
      </w:r>
      <w:r w:rsidR="006426EC">
        <w:rPr>
          <w:rFonts w:cs="Calibri,Bold"/>
          <w:b/>
          <w:bCs/>
        </w:rPr>
        <w:t xml:space="preserve"> </w:t>
      </w:r>
      <w:r w:rsidR="00F14E86" w:rsidRPr="006426EC">
        <w:rPr>
          <w:rFonts w:cs="Calibri"/>
        </w:rPr>
        <w:t>Valores aplicados em DPGE garantidos pelo FGC ou com prazo de vencimento em até 3 meses.</w:t>
      </w:r>
    </w:p>
    <w:p w:rsidR="00D1547F" w:rsidRDefault="00D1547F" w:rsidP="00047C60">
      <w:pPr>
        <w:spacing w:after="120" w:line="240" w:lineRule="auto"/>
        <w:ind w:left="924"/>
        <w:jc w:val="both"/>
      </w:pPr>
      <w:r>
        <w:t>O FGC garante</w:t>
      </w:r>
      <w:r w:rsidR="000F2049">
        <w:t xml:space="preserve"> aplicações até um dado valor limite, </w:t>
      </w:r>
      <w:r w:rsidR="001B6D85">
        <w:t>por</w:t>
      </w:r>
      <w:r w:rsidR="000F2049">
        <w:t xml:space="preserve"> instituição emissora (ou instituições associadas ao mesmo conglomerado financeiro)</w:t>
      </w:r>
      <w:r>
        <w:t xml:space="preserve">. </w:t>
      </w:r>
      <w:r w:rsidR="000F2049">
        <w:t xml:space="preserve">Considerando essa garantia oferecida pelo FGC, deverá ser registrada nesse campo </w:t>
      </w:r>
      <w:r>
        <w:t xml:space="preserve">a soma dos valores das alíneas (a) e (b) abaixo, </w:t>
      </w:r>
      <w:r w:rsidRPr="00D4779C">
        <w:rPr>
          <w:u w:val="single"/>
        </w:rPr>
        <w:t xml:space="preserve">apurados para cada </w:t>
      </w:r>
      <w:r>
        <w:rPr>
          <w:u w:val="single"/>
        </w:rPr>
        <w:t xml:space="preserve">instituição </w:t>
      </w:r>
      <w:r w:rsidRPr="00D4779C">
        <w:rPr>
          <w:u w:val="single"/>
        </w:rPr>
        <w:t>emissor</w:t>
      </w:r>
      <w:r>
        <w:rPr>
          <w:u w:val="single"/>
        </w:rPr>
        <w:t xml:space="preserve">a </w:t>
      </w:r>
      <w:r w:rsidR="000F2049">
        <w:rPr>
          <w:u w:val="single"/>
        </w:rPr>
        <w:t xml:space="preserve">(ou conglomerado financeiro) </w:t>
      </w:r>
      <w:r>
        <w:rPr>
          <w:u w:val="single"/>
        </w:rPr>
        <w:t>associada</w:t>
      </w:r>
      <w:r w:rsidRPr="00D4779C">
        <w:rPr>
          <w:u w:val="single"/>
        </w:rPr>
        <w:t xml:space="preserve"> ao FGC</w:t>
      </w:r>
      <w:r>
        <w:t>:</w:t>
      </w:r>
    </w:p>
    <w:p w:rsidR="00D1547F" w:rsidRDefault="00D1547F" w:rsidP="00047C60">
      <w:pPr>
        <w:pStyle w:val="PargrafodaLista"/>
        <w:numPr>
          <w:ilvl w:val="0"/>
          <w:numId w:val="9"/>
        </w:numPr>
        <w:spacing w:after="120" w:line="240" w:lineRule="auto"/>
        <w:ind w:left="1304" w:hanging="170"/>
        <w:contextualSpacing w:val="0"/>
        <w:jc w:val="both"/>
      </w:pPr>
      <w:r>
        <w:t>Valores aplicados em DPGE com prazo de vencimento em até 3 meses (sem limite de valor);</w:t>
      </w:r>
    </w:p>
    <w:p w:rsidR="00D1547F" w:rsidRDefault="006E2501" w:rsidP="00047C60">
      <w:pPr>
        <w:pStyle w:val="PargrafodaLista"/>
        <w:numPr>
          <w:ilvl w:val="0"/>
          <w:numId w:val="9"/>
        </w:numPr>
        <w:spacing w:after="120" w:line="240" w:lineRule="auto"/>
        <w:ind w:left="1304" w:hanging="170"/>
        <w:jc w:val="both"/>
      </w:pPr>
      <w:r>
        <w:t>Zero, se o valor apurado na alínea (a) for maior ou igual ao limite garantido pelo FGC. Caso contrário, serão reconhecidos nesta alín</w:t>
      </w:r>
      <w:r w:rsidR="00EC5A09">
        <w:t>ea (b) os v</w:t>
      </w:r>
      <w:r w:rsidR="00D1547F">
        <w:t xml:space="preserve">alores aplicados em DPGE com prazo de vencimento superior a 3 meses, </w:t>
      </w:r>
      <w:r w:rsidR="00EC5A09">
        <w:t>até o montante máximo equivalente</w:t>
      </w:r>
      <w:r>
        <w:t xml:space="preserve"> à </w:t>
      </w:r>
      <w:r w:rsidR="00D1547F">
        <w:t>diferença entre o limite garantido pelo FGC e o valor apurado na alínea (a).</w:t>
      </w:r>
    </w:p>
    <w:p w:rsidR="00D1547F" w:rsidRDefault="00D1547F" w:rsidP="00047C60">
      <w:pPr>
        <w:spacing w:after="120" w:line="240" w:lineRule="auto"/>
        <w:ind w:left="924"/>
        <w:jc w:val="both"/>
      </w:pPr>
      <w:r>
        <w:t>Os valores aplicados em DPGE’s que ultrapass</w:t>
      </w:r>
      <w:r w:rsidR="00502101">
        <w:t>a</w:t>
      </w:r>
      <w:r>
        <w:t xml:space="preserve">rem o resultado da soma dos valores apurados nas alíneas (a) e (b) acima, </w:t>
      </w:r>
      <w:r w:rsidRPr="00D4779C">
        <w:rPr>
          <w:u w:val="single"/>
        </w:rPr>
        <w:t xml:space="preserve">para cada </w:t>
      </w:r>
      <w:r>
        <w:rPr>
          <w:u w:val="single"/>
        </w:rPr>
        <w:t xml:space="preserve">instituição </w:t>
      </w:r>
      <w:r w:rsidRPr="00D4779C">
        <w:rPr>
          <w:u w:val="single"/>
        </w:rPr>
        <w:t>emissor</w:t>
      </w:r>
      <w:r>
        <w:rPr>
          <w:u w:val="single"/>
        </w:rPr>
        <w:t>a associada</w:t>
      </w:r>
      <w:r w:rsidRPr="00D4779C">
        <w:rPr>
          <w:u w:val="single"/>
        </w:rPr>
        <w:t xml:space="preserve"> ao FGC</w:t>
      </w:r>
      <w:r>
        <w:t xml:space="preserve"> (ou conglomerado financeiro) devem ser registrados no campo 10 do quadro 90, como será visto adiante.</w:t>
      </w:r>
    </w:p>
    <w:p w:rsidR="00D1547F" w:rsidRPr="00CE1E5A" w:rsidRDefault="00047C60" w:rsidP="00047C60">
      <w:pPr>
        <w:spacing w:after="120" w:line="240" w:lineRule="auto"/>
        <w:ind w:left="924"/>
        <w:jc w:val="both"/>
      </w:pPr>
      <w:r>
        <w:t xml:space="preserve">A seguir são apresentados exemplos de registro, nos campos 08 e 10 </w:t>
      </w:r>
      <w:r w:rsidR="000F2049">
        <w:t>desse quadro</w:t>
      </w:r>
      <w:r>
        <w:t xml:space="preserve">, de valores aplicados em DPGE. </w:t>
      </w:r>
      <w:r w:rsidRPr="00047C60">
        <w:rPr>
          <w:u w:val="single"/>
        </w:rPr>
        <w:t>Esses exemplos consideram o limite de garantia do FGC de R$ 20 milhões por instituição emissora</w:t>
      </w:r>
      <w:r w:rsidR="00E60FF3">
        <w:rPr>
          <w:rStyle w:val="Refdenotaderodap"/>
          <w:u w:val="single"/>
        </w:rPr>
        <w:footnoteReference w:id="1"/>
      </w:r>
      <w:r>
        <w:t xml:space="preserve"> (ou </w:t>
      </w:r>
      <w:r w:rsidR="000F2049">
        <w:t>conglomerado financeiro</w:t>
      </w:r>
      <w:r>
        <w:t xml:space="preserve">) </w:t>
      </w:r>
      <w:r w:rsidRPr="00047C60">
        <w:rPr>
          <w:u w:val="single"/>
        </w:rPr>
        <w:t>vigente na data de elaboração do presente manual</w:t>
      </w:r>
      <w:r>
        <w:t>.  Observe que a alteração desse limite implicará ajustes nos exemplos citados.</w:t>
      </w:r>
    </w:p>
    <w:p w:rsidR="00D1547F" w:rsidRPr="00850A19" w:rsidRDefault="00D1547F" w:rsidP="00F36D14">
      <w:pPr>
        <w:pageBreakBefore/>
        <w:spacing w:before="300"/>
        <w:ind w:left="924"/>
        <w:jc w:val="both"/>
        <w:rPr>
          <w:b/>
          <w:smallCaps/>
          <w:color w:val="000000" w:themeColor="text1"/>
        </w:rPr>
      </w:pPr>
      <w:r w:rsidRPr="00850A19">
        <w:rPr>
          <w:b/>
          <w:smallCaps/>
          <w:color w:val="000000" w:themeColor="text1"/>
        </w:rPr>
        <w:t>Exemplo</w:t>
      </w:r>
      <w:r>
        <w:rPr>
          <w:b/>
          <w:smallCaps/>
          <w:color w:val="000000" w:themeColor="text1"/>
        </w:rPr>
        <w:t xml:space="preserve"> 1:</w:t>
      </w:r>
    </w:p>
    <w:tbl>
      <w:tblPr>
        <w:tblStyle w:val="Tabelacomgrade"/>
        <w:tblW w:w="0" w:type="auto"/>
        <w:tblInd w:w="11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29"/>
        <w:gridCol w:w="1985"/>
        <w:gridCol w:w="2552"/>
      </w:tblGrid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DPGE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Valor (R$ milhões)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Vencimento (meses)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</w:t>
            </w:r>
            <w:r w:rsidRPr="00850A19">
              <w:rPr>
                <w:b/>
                <w:color w:val="000000" w:themeColor="text1"/>
                <w:sz w:val="20"/>
                <w:szCs w:val="20"/>
              </w:rPr>
              <w:t>missora (ou conglomerado)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</w:tbl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08 do quadro 90 = R$ 20 milhões</w:t>
      </w:r>
    </w:p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10 do quadro 90 = R$ 10 milhões</w:t>
      </w:r>
    </w:p>
    <w:p w:rsidR="00D1547F" w:rsidRPr="00850A19" w:rsidRDefault="00D1547F" w:rsidP="00F36D14">
      <w:pPr>
        <w:spacing w:before="300"/>
        <w:ind w:left="924"/>
        <w:jc w:val="both"/>
        <w:rPr>
          <w:b/>
          <w:smallCaps/>
          <w:color w:val="000000" w:themeColor="text1"/>
        </w:rPr>
      </w:pPr>
      <w:r w:rsidRPr="00850A19">
        <w:rPr>
          <w:b/>
          <w:smallCaps/>
          <w:color w:val="000000" w:themeColor="text1"/>
        </w:rPr>
        <w:t>Exemplo</w:t>
      </w:r>
      <w:r>
        <w:rPr>
          <w:b/>
          <w:smallCaps/>
          <w:color w:val="000000" w:themeColor="text1"/>
        </w:rPr>
        <w:t xml:space="preserve"> 2:</w:t>
      </w:r>
    </w:p>
    <w:tbl>
      <w:tblPr>
        <w:tblStyle w:val="Tabelacomgrade"/>
        <w:tblW w:w="0" w:type="auto"/>
        <w:tblInd w:w="11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29"/>
        <w:gridCol w:w="1985"/>
        <w:gridCol w:w="2552"/>
      </w:tblGrid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DPGE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Valor (R$ milhões)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Vencimento (meses)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</w:t>
            </w:r>
            <w:r w:rsidRPr="00850A19">
              <w:rPr>
                <w:b/>
                <w:color w:val="000000" w:themeColor="text1"/>
                <w:sz w:val="20"/>
                <w:szCs w:val="20"/>
              </w:rPr>
              <w:t>missora (ou conglomerado)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</w:tbl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08 do quadro 90 = R$ 25 milhões</w:t>
      </w:r>
    </w:p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10 do quadro 90 = R$ 5 milhões</w:t>
      </w:r>
    </w:p>
    <w:p w:rsidR="00D1547F" w:rsidRPr="00850A19" w:rsidRDefault="00D1547F" w:rsidP="00E60FF3">
      <w:pPr>
        <w:spacing w:before="300"/>
        <w:ind w:left="924"/>
        <w:jc w:val="both"/>
        <w:rPr>
          <w:b/>
          <w:smallCaps/>
          <w:color w:val="000000" w:themeColor="text1"/>
        </w:rPr>
      </w:pPr>
      <w:r w:rsidRPr="00850A19">
        <w:rPr>
          <w:b/>
          <w:smallCaps/>
          <w:color w:val="000000" w:themeColor="text1"/>
        </w:rPr>
        <w:t>Exemplo</w:t>
      </w:r>
      <w:r>
        <w:rPr>
          <w:b/>
          <w:smallCaps/>
          <w:color w:val="000000" w:themeColor="text1"/>
        </w:rPr>
        <w:t xml:space="preserve"> 3:</w:t>
      </w:r>
    </w:p>
    <w:tbl>
      <w:tblPr>
        <w:tblStyle w:val="Tabelacomgrade"/>
        <w:tblW w:w="0" w:type="auto"/>
        <w:tblInd w:w="11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29"/>
        <w:gridCol w:w="1985"/>
        <w:gridCol w:w="2552"/>
      </w:tblGrid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DPGE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Valor (R$ milhões)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Vencimento (meses)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</w:t>
            </w:r>
            <w:r w:rsidRPr="00850A19">
              <w:rPr>
                <w:b/>
                <w:color w:val="000000" w:themeColor="text1"/>
                <w:sz w:val="20"/>
                <w:szCs w:val="20"/>
              </w:rPr>
              <w:t>missora (ou conglomerado)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</w:tbl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08 do quadro 90 = R$ 26 milhões</w:t>
      </w:r>
    </w:p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10 do quadro 90 = R$ 4 milhões</w:t>
      </w:r>
    </w:p>
    <w:p w:rsidR="00D1547F" w:rsidRPr="00850A19" w:rsidRDefault="00D1547F" w:rsidP="000F2049">
      <w:pPr>
        <w:spacing w:before="300"/>
        <w:ind w:left="924"/>
        <w:jc w:val="both"/>
        <w:rPr>
          <w:b/>
          <w:smallCaps/>
          <w:color w:val="000000" w:themeColor="text1"/>
        </w:rPr>
      </w:pPr>
      <w:r w:rsidRPr="00850A19">
        <w:rPr>
          <w:b/>
          <w:smallCaps/>
          <w:color w:val="000000" w:themeColor="text1"/>
        </w:rPr>
        <w:t>Exemplo</w:t>
      </w:r>
      <w:r>
        <w:rPr>
          <w:b/>
          <w:smallCaps/>
          <w:color w:val="000000" w:themeColor="text1"/>
        </w:rPr>
        <w:t xml:space="preserve"> 4:</w:t>
      </w:r>
    </w:p>
    <w:tbl>
      <w:tblPr>
        <w:tblStyle w:val="Tabelacomgrade"/>
        <w:tblW w:w="0" w:type="auto"/>
        <w:tblInd w:w="11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29"/>
        <w:gridCol w:w="1985"/>
        <w:gridCol w:w="2552"/>
      </w:tblGrid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DPGE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Valor (R$ milhões)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Vencimento (meses)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</w:t>
            </w:r>
            <w:r w:rsidRPr="00850A19">
              <w:rPr>
                <w:b/>
                <w:color w:val="000000" w:themeColor="text1"/>
                <w:sz w:val="20"/>
                <w:szCs w:val="20"/>
              </w:rPr>
              <w:t>missora (ou conglomerado)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850A1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</w:tbl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08 do quadro 90 = R$ 20 milhões</w:t>
      </w:r>
    </w:p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10 do quadro 90 = R$ 10 milhões</w:t>
      </w:r>
    </w:p>
    <w:p w:rsidR="00D1547F" w:rsidRPr="00850A19" w:rsidRDefault="00D1547F" w:rsidP="00F36D14">
      <w:pPr>
        <w:pageBreakBefore/>
        <w:spacing w:before="300"/>
        <w:ind w:left="924"/>
        <w:jc w:val="both"/>
        <w:rPr>
          <w:b/>
          <w:smallCaps/>
          <w:color w:val="000000" w:themeColor="text1"/>
        </w:rPr>
      </w:pPr>
      <w:r w:rsidRPr="00850A19">
        <w:rPr>
          <w:b/>
          <w:smallCaps/>
          <w:color w:val="000000" w:themeColor="text1"/>
        </w:rPr>
        <w:t>Exemplo</w:t>
      </w:r>
      <w:r>
        <w:rPr>
          <w:b/>
          <w:smallCaps/>
          <w:color w:val="000000" w:themeColor="text1"/>
        </w:rPr>
        <w:t xml:space="preserve"> 5:</w:t>
      </w:r>
    </w:p>
    <w:tbl>
      <w:tblPr>
        <w:tblStyle w:val="Tabelacomgrade"/>
        <w:tblW w:w="0" w:type="auto"/>
        <w:tblInd w:w="11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29"/>
        <w:gridCol w:w="1985"/>
        <w:gridCol w:w="2552"/>
      </w:tblGrid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DPGE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Valor (R$ milhões)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Vencimento (meses)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Instituição emissora (ou conglomerado)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</w:tbl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08 do quadro 90 = R$ 20 milhões</w:t>
      </w:r>
    </w:p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10 do quadro 90 = R$ 10 milhões</w:t>
      </w:r>
    </w:p>
    <w:p w:rsidR="00D1547F" w:rsidRPr="00850A19" w:rsidRDefault="00D1547F" w:rsidP="000F2049">
      <w:pPr>
        <w:spacing w:before="300"/>
        <w:ind w:left="924"/>
        <w:jc w:val="both"/>
        <w:rPr>
          <w:b/>
          <w:smallCaps/>
          <w:color w:val="000000" w:themeColor="text1"/>
        </w:rPr>
      </w:pPr>
      <w:r w:rsidRPr="00850A19">
        <w:rPr>
          <w:b/>
          <w:smallCaps/>
          <w:color w:val="000000" w:themeColor="text1"/>
        </w:rPr>
        <w:t>Exemplo</w:t>
      </w:r>
      <w:r>
        <w:rPr>
          <w:b/>
          <w:smallCaps/>
          <w:color w:val="000000" w:themeColor="text1"/>
        </w:rPr>
        <w:t xml:space="preserve"> 6:</w:t>
      </w:r>
    </w:p>
    <w:tbl>
      <w:tblPr>
        <w:tblStyle w:val="Tabelacomgrade"/>
        <w:tblW w:w="0" w:type="auto"/>
        <w:tblInd w:w="11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29"/>
        <w:gridCol w:w="1985"/>
        <w:gridCol w:w="2552"/>
      </w:tblGrid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DPGE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Valor (R$ milhões)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50A19">
              <w:rPr>
                <w:b/>
                <w:color w:val="000000" w:themeColor="text1"/>
                <w:sz w:val="20"/>
                <w:szCs w:val="20"/>
              </w:rPr>
              <w:t>Vencimento (meses)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</w:t>
            </w:r>
            <w:r w:rsidRPr="00850A19">
              <w:rPr>
                <w:b/>
                <w:color w:val="000000" w:themeColor="text1"/>
                <w:sz w:val="20"/>
                <w:szCs w:val="20"/>
              </w:rPr>
              <w:t>missora (ou conglomerado)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</w:tbl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08 do quadro 90 = R$ 30 milhões</w:t>
      </w:r>
    </w:p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10 do quadro 90 = R$ 0 milhões</w:t>
      </w:r>
    </w:p>
    <w:p w:rsidR="00D1547F" w:rsidRPr="00850A19" w:rsidRDefault="00D1547F" w:rsidP="000F2049">
      <w:pPr>
        <w:spacing w:before="300"/>
        <w:ind w:left="924"/>
        <w:jc w:val="both"/>
        <w:rPr>
          <w:b/>
          <w:smallCaps/>
          <w:color w:val="000000" w:themeColor="text1"/>
        </w:rPr>
      </w:pPr>
      <w:r w:rsidRPr="00E60FF3">
        <w:rPr>
          <w:b/>
          <w:smallCaps/>
          <w:color w:val="000000" w:themeColor="text1"/>
        </w:rPr>
        <w:t>Exemplo 7:</w:t>
      </w:r>
    </w:p>
    <w:tbl>
      <w:tblPr>
        <w:tblStyle w:val="Tabelacomgrade"/>
        <w:tblW w:w="0" w:type="auto"/>
        <w:tblInd w:w="11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29"/>
        <w:gridCol w:w="1985"/>
        <w:gridCol w:w="2552"/>
      </w:tblGrid>
      <w:tr w:rsidR="00D1547F" w:rsidTr="000F2049">
        <w:tc>
          <w:tcPr>
            <w:tcW w:w="709" w:type="dxa"/>
          </w:tcPr>
          <w:p w:rsidR="00D1547F" w:rsidRPr="000726AF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26AF">
              <w:rPr>
                <w:b/>
                <w:color w:val="000000" w:themeColor="text1"/>
                <w:sz w:val="20"/>
                <w:szCs w:val="20"/>
              </w:rPr>
              <w:t>DPGE</w:t>
            </w:r>
          </w:p>
        </w:tc>
        <w:tc>
          <w:tcPr>
            <w:tcW w:w="1729" w:type="dxa"/>
          </w:tcPr>
          <w:p w:rsidR="00D1547F" w:rsidRPr="000726AF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26AF">
              <w:rPr>
                <w:b/>
                <w:color w:val="000000" w:themeColor="text1"/>
                <w:sz w:val="20"/>
                <w:szCs w:val="20"/>
              </w:rPr>
              <w:t>Valor (R$ milhões)</w:t>
            </w:r>
          </w:p>
        </w:tc>
        <w:tc>
          <w:tcPr>
            <w:tcW w:w="1985" w:type="dxa"/>
          </w:tcPr>
          <w:p w:rsidR="00D1547F" w:rsidRPr="000726AF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26AF">
              <w:rPr>
                <w:b/>
                <w:color w:val="000000" w:themeColor="text1"/>
                <w:sz w:val="20"/>
                <w:szCs w:val="20"/>
              </w:rPr>
              <w:t>Vencimento (meses)</w:t>
            </w:r>
          </w:p>
        </w:tc>
        <w:tc>
          <w:tcPr>
            <w:tcW w:w="2552" w:type="dxa"/>
          </w:tcPr>
          <w:p w:rsidR="00D1547F" w:rsidRPr="000726AF" w:rsidRDefault="00D1547F" w:rsidP="00D1547F">
            <w:pPr>
              <w:spacing w:before="20" w:after="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26AF">
              <w:rPr>
                <w:b/>
                <w:color w:val="000000" w:themeColor="text1"/>
                <w:sz w:val="20"/>
                <w:szCs w:val="20"/>
              </w:rPr>
              <w:t>Emissora (ou conglomerado)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:rsidR="00D1547F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D1547F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A</w:t>
            </w:r>
          </w:p>
        </w:tc>
      </w:tr>
      <w:tr w:rsidR="00D1547F" w:rsidTr="000F2049">
        <w:tc>
          <w:tcPr>
            <w:tcW w:w="70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B</w:t>
            </w:r>
          </w:p>
        </w:tc>
      </w:tr>
      <w:tr w:rsidR="00D1547F" w:rsidTr="000F2049">
        <w:tc>
          <w:tcPr>
            <w:tcW w:w="709" w:type="dxa"/>
          </w:tcPr>
          <w:p w:rsidR="00D1547F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D1547F" w:rsidRPr="00850A19" w:rsidRDefault="00D1547F" w:rsidP="00D1547F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Instituição B</w:t>
            </w:r>
          </w:p>
        </w:tc>
      </w:tr>
    </w:tbl>
    <w:p w:rsidR="00F41D7A" w:rsidRDefault="00F41D7A" w:rsidP="00E60FF3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t xml:space="preserve">Por se tratar duas instituições emissoras, a alocação dos valores entre os campos 08 e 10 do quadro 90 é efetuada por agente emissor e os resultados somados.  Com relação à instituição A, reconhece-se no campo 08 o montante de R$ 20 milhões (R$ 5 milhões de títulos com vencimento em até 3 meses e R$ 15 milhões relativos ao DPGE nº 2 com vencimento após 3 meses). Os R$ 3 milhões restantes relativos ao DPGE nº 2 são registrados no campo 10. Com relação à instituição B, reconhece-se no campo 08 a quantia de R$ 25 milhões (correspondente ao valor integral do DPGE nº 3, que apesar de superar a quantia garantida pelo FGC, possui prazo de vencimento inferior a 3 meses). Os R$ 3 milhões do DPGE nº 4 são registrados no campo 10, por possuir prazo de vencimento superior a 3 meses e pelo fato de o limite de garantia do FGC relativo à este emissor já ter sido alcançado. </w:t>
      </w:r>
      <w:r w:rsidRPr="00F41D7A">
        <w:t>O resultado final é o registro de R$ 45 milhões no campo 08 e de R$ 6 milhões no campo 10 do quadro 90.</w:t>
      </w:r>
    </w:p>
    <w:p w:rsidR="00D1547F" w:rsidRDefault="00D1547F" w:rsidP="000F2049">
      <w:pPr>
        <w:spacing w:before="120" w:after="12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08 do quadro 90 = R$ 45 milhões</w:t>
      </w:r>
    </w:p>
    <w:p w:rsidR="00D1547F" w:rsidRDefault="00D1547F" w:rsidP="002F7AEE">
      <w:pPr>
        <w:spacing w:before="120" w:after="30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sym w:font="Wingdings 3" w:char="F0C6"/>
      </w:r>
      <w:r>
        <w:rPr>
          <w:color w:val="000000" w:themeColor="text1"/>
        </w:rPr>
        <w:t xml:space="preserve"> Valor registrado no campo 10 do quadro 90 = R$ 6 milhões</w:t>
      </w:r>
    </w:p>
    <w:p w:rsidR="00F14E86" w:rsidRPr="006426EC" w:rsidRDefault="002C2B01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6426EC">
        <w:rPr>
          <w:rFonts w:cs="Calibri,Bold"/>
          <w:b/>
          <w:bCs/>
        </w:rPr>
        <w:t xml:space="preserve"> </w:t>
      </w:r>
      <w:r w:rsidR="00F14E86" w:rsidRPr="00B5144A">
        <w:rPr>
          <w:rFonts w:cs="Calibri,Bold"/>
          <w:b/>
          <w:bCs/>
        </w:rPr>
        <w:t>(–)</w:t>
      </w:r>
      <w:r w:rsidR="00B5144A">
        <w:rPr>
          <w:rFonts w:cs="Calibri,Bold"/>
          <w:b/>
          <w:bCs/>
        </w:rPr>
        <w:t xml:space="preserve"> </w:t>
      </w:r>
      <w:r w:rsidR="00B5144A" w:rsidRPr="00F90525">
        <w:rPr>
          <w:rFonts w:cs="Calibri,Bold"/>
          <w:b/>
          <w:bCs/>
        </w:rPr>
        <w:t>Redução ao valor recuperável – DPGE garantidos pelo FGC ou com prazo de vencimento até 3 meses</w:t>
      </w:r>
      <w:r w:rsidR="00B5144A" w:rsidRPr="00B5144A">
        <w:rPr>
          <w:rFonts w:cs="Calibri,Bold"/>
          <w:b/>
          <w:bCs/>
        </w:rPr>
        <w:t xml:space="preserve"> </w:t>
      </w:r>
      <w:r w:rsidR="00BF42D8" w:rsidRPr="00B5144A">
        <w:rPr>
          <w:rFonts w:cs="Calibri,Bold"/>
          <w:b/>
          <w:bCs/>
        </w:rPr>
        <w:t>(CMPID 07403):</w:t>
      </w:r>
      <w:r w:rsidR="006426EC" w:rsidRPr="00B5144A">
        <w:rPr>
          <w:rFonts w:cs="Calibri,Bold"/>
          <w:b/>
          <w:bCs/>
        </w:rPr>
        <w:t xml:space="preserve"> </w:t>
      </w:r>
      <w:r w:rsidR="002F7AEE" w:rsidRPr="00B5144A">
        <w:rPr>
          <w:rFonts w:cs="Calibri"/>
        </w:rPr>
        <w:t>Valor total das reduções ao valor recuperável constituídas para as aplicações</w:t>
      </w:r>
      <w:r w:rsidR="002F7AEE">
        <w:rPr>
          <w:rFonts w:cs="Calibri"/>
        </w:rPr>
        <w:t xml:space="preserve"> indicadas no campo</w:t>
      </w:r>
      <w:r w:rsidR="002F7AEE" w:rsidRPr="00BD0547">
        <w:rPr>
          <w:rFonts w:cs="Calibri"/>
        </w:rPr>
        <w:t xml:space="preserve"> </w:t>
      </w:r>
      <w:r w:rsidR="002F7AEE">
        <w:rPr>
          <w:rFonts w:cs="Calibri"/>
        </w:rPr>
        <w:t>08 deste quadro</w:t>
      </w:r>
      <w:r w:rsidR="007044D8">
        <w:rPr>
          <w:rFonts w:cs="Calibri"/>
        </w:rPr>
        <w:t>.</w:t>
      </w:r>
    </w:p>
    <w:p w:rsidR="00F14E86" w:rsidRDefault="00B5144A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F90525">
        <w:rPr>
          <w:rFonts w:cs="Calibri,Bold"/>
          <w:b/>
          <w:bCs/>
        </w:rPr>
        <w:t>Valores aplicados em DPGE não garantidos pelo FGC e com prazo de vencimento superior a 3 meses</w:t>
      </w:r>
      <w:r w:rsidR="00BF42D8" w:rsidRPr="006426EC">
        <w:rPr>
          <w:rFonts w:cs="Calibri,Bold"/>
          <w:b/>
          <w:bCs/>
        </w:rPr>
        <w:t xml:space="preserve"> (CMPID 07404):</w:t>
      </w:r>
      <w:r w:rsidR="006426EC">
        <w:rPr>
          <w:rFonts w:cs="Calibri,Bold"/>
          <w:b/>
          <w:bCs/>
        </w:rPr>
        <w:t xml:space="preserve"> </w:t>
      </w:r>
      <w:r w:rsidR="00F14E86" w:rsidRPr="006426EC">
        <w:rPr>
          <w:rFonts w:cs="Calibri"/>
        </w:rPr>
        <w:t xml:space="preserve">Valores aplicados em DPGE não garantidos pelo FGC e com prazo de vencimento superior a 3 meses. Deverá ser registrada a diferença entre o total de aplicações em DPGE e o valor registrado no item </w:t>
      </w:r>
      <w:r w:rsidR="00AD1AF4">
        <w:rPr>
          <w:rFonts w:cs="Calibri"/>
        </w:rPr>
        <w:t>0</w:t>
      </w:r>
      <w:r w:rsidR="00F14E86" w:rsidRPr="006426EC">
        <w:rPr>
          <w:rFonts w:cs="Calibri"/>
        </w:rPr>
        <w:t>8 deste quadro</w:t>
      </w:r>
      <w:r w:rsidR="007044D8">
        <w:rPr>
          <w:rFonts w:cs="Calibri"/>
        </w:rPr>
        <w:t>.</w:t>
      </w:r>
    </w:p>
    <w:p w:rsidR="00AD1AF4" w:rsidRPr="00AD1AF4" w:rsidRDefault="00AD1AF4" w:rsidP="00AD1AF4">
      <w:pPr>
        <w:autoSpaceDE w:val="0"/>
        <w:autoSpaceDN w:val="0"/>
        <w:adjustRightInd w:val="0"/>
        <w:spacing w:after="120" w:line="240" w:lineRule="auto"/>
        <w:ind w:left="924"/>
        <w:jc w:val="both"/>
        <w:rPr>
          <w:rFonts w:cs="Calibri"/>
        </w:rPr>
      </w:pPr>
      <w:r>
        <w:rPr>
          <w:rFonts w:cs="Calibri"/>
        </w:rPr>
        <w:t>Obs.: na descrição do campo 08 desse quadro 90 são apresentados exemplos que abordam, também, o preenchimento desse campo 10.</w:t>
      </w:r>
    </w:p>
    <w:p w:rsidR="00F14E86" w:rsidRPr="00B5144A" w:rsidRDefault="00AD1AF4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6426EC">
        <w:rPr>
          <w:rFonts w:cs="Calibri,Bold"/>
          <w:b/>
          <w:bCs/>
        </w:rPr>
        <w:t xml:space="preserve"> </w:t>
      </w:r>
      <w:r w:rsidR="00F14E86" w:rsidRPr="00B5144A">
        <w:rPr>
          <w:rFonts w:cs="Calibri,Bold"/>
          <w:b/>
          <w:bCs/>
        </w:rPr>
        <w:t>(–)</w:t>
      </w:r>
      <w:r w:rsidR="00B5144A">
        <w:rPr>
          <w:rFonts w:cs="Calibri,Bold"/>
          <w:b/>
          <w:bCs/>
        </w:rPr>
        <w:t xml:space="preserve"> </w:t>
      </w:r>
      <w:r w:rsidR="00B5144A" w:rsidRPr="00F90525">
        <w:rPr>
          <w:rFonts w:cs="Calibri,Bold"/>
          <w:b/>
          <w:bCs/>
        </w:rPr>
        <w:t>Redução ao valor recuperável – DPGE não garant</w:t>
      </w:r>
      <w:r w:rsidR="00B5144A">
        <w:rPr>
          <w:rFonts w:cs="Calibri,Bold"/>
          <w:b/>
          <w:bCs/>
        </w:rPr>
        <w:t>idos</w:t>
      </w:r>
      <w:r w:rsidR="00B5144A" w:rsidRPr="00F90525">
        <w:rPr>
          <w:rFonts w:cs="Calibri,Bold"/>
          <w:b/>
          <w:bCs/>
        </w:rPr>
        <w:t xml:space="preserve"> pelo FGC e com prazo de venc</w:t>
      </w:r>
      <w:r w:rsidR="00B5144A">
        <w:rPr>
          <w:rFonts w:cs="Calibri,Bold"/>
          <w:b/>
          <w:bCs/>
        </w:rPr>
        <w:t>imento</w:t>
      </w:r>
      <w:r w:rsidR="00B5144A" w:rsidRPr="00F90525">
        <w:rPr>
          <w:rFonts w:cs="Calibri,Bold"/>
          <w:b/>
          <w:bCs/>
        </w:rPr>
        <w:t xml:space="preserve"> superior a 3 meses</w:t>
      </w:r>
      <w:r w:rsidR="00BF42D8" w:rsidRPr="00B5144A">
        <w:rPr>
          <w:rFonts w:cs="Calibri,Bold"/>
          <w:b/>
          <w:bCs/>
        </w:rPr>
        <w:t xml:space="preserve"> (CMPID 07405):</w:t>
      </w:r>
      <w:r w:rsidR="006426EC" w:rsidRPr="00B5144A">
        <w:rPr>
          <w:rFonts w:cs="Calibri,Bold"/>
          <w:b/>
          <w:bCs/>
        </w:rPr>
        <w:t xml:space="preserve"> </w:t>
      </w:r>
      <w:r w:rsidR="002F7AEE" w:rsidRPr="00B5144A">
        <w:rPr>
          <w:rFonts w:cs="Calibri"/>
        </w:rPr>
        <w:t>Valor total das reduções ao valor recuperável constituídas para as aplicações indicadas no campo 10 deste quadro</w:t>
      </w:r>
      <w:r w:rsidRPr="00B5144A">
        <w:rPr>
          <w:rFonts w:cs="Calibri"/>
        </w:rPr>
        <w:t>.</w:t>
      </w:r>
    </w:p>
    <w:p w:rsidR="00F14E86" w:rsidRPr="00B5144A" w:rsidRDefault="00B5144A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F90525">
        <w:rPr>
          <w:rFonts w:cs="Calibri,Bold"/>
          <w:b/>
          <w:bCs/>
        </w:rPr>
        <w:t>Tít</w:t>
      </w:r>
      <w:r>
        <w:rPr>
          <w:rFonts w:cs="Calibri,Bold"/>
          <w:b/>
          <w:bCs/>
        </w:rPr>
        <w:t>ulos</w:t>
      </w:r>
      <w:r w:rsidRPr="00F90525">
        <w:rPr>
          <w:rFonts w:cs="Calibri,Bold"/>
          <w:b/>
          <w:bCs/>
        </w:rPr>
        <w:t xml:space="preserve"> priv</w:t>
      </w:r>
      <w:r>
        <w:rPr>
          <w:rFonts w:cs="Calibri,Bold"/>
          <w:b/>
          <w:bCs/>
        </w:rPr>
        <w:t>ados</w:t>
      </w:r>
      <w:r w:rsidRPr="00F90525">
        <w:rPr>
          <w:rFonts w:cs="Calibri,Bold"/>
          <w:b/>
          <w:bCs/>
        </w:rPr>
        <w:t xml:space="preserve"> de RF, com prazo de venc</w:t>
      </w:r>
      <w:r>
        <w:rPr>
          <w:rFonts w:cs="Calibri,Bold"/>
          <w:b/>
          <w:bCs/>
        </w:rPr>
        <w:t>imen</w:t>
      </w:r>
      <w:r w:rsidRPr="00F90525">
        <w:rPr>
          <w:rFonts w:cs="Calibri,Bold"/>
          <w:b/>
          <w:bCs/>
        </w:rPr>
        <w:t>to sup</w:t>
      </w:r>
      <w:r>
        <w:rPr>
          <w:rFonts w:cs="Calibri,Bold"/>
          <w:b/>
          <w:bCs/>
        </w:rPr>
        <w:t>erior</w:t>
      </w:r>
      <w:r w:rsidRPr="00F90525">
        <w:rPr>
          <w:rFonts w:cs="Calibri,Bold"/>
          <w:b/>
          <w:bCs/>
        </w:rPr>
        <w:t xml:space="preserve"> a 3 meses, emit</w:t>
      </w:r>
      <w:r>
        <w:rPr>
          <w:rFonts w:cs="Calibri,Bold"/>
          <w:b/>
          <w:bCs/>
        </w:rPr>
        <w:t>idos</w:t>
      </w:r>
      <w:r w:rsidRPr="00F90525">
        <w:rPr>
          <w:rFonts w:cs="Calibri,Bold"/>
          <w:b/>
          <w:bCs/>
        </w:rPr>
        <w:t xml:space="preserve"> por inst</w:t>
      </w:r>
      <w:r>
        <w:rPr>
          <w:rFonts w:cs="Calibri,Bold"/>
          <w:b/>
          <w:bCs/>
        </w:rPr>
        <w:t>ituição</w:t>
      </w:r>
      <w:r w:rsidRPr="00F90525">
        <w:rPr>
          <w:rFonts w:cs="Calibri,Bold"/>
          <w:b/>
          <w:bCs/>
        </w:rPr>
        <w:t xml:space="preserve"> finan</w:t>
      </w:r>
      <w:r>
        <w:rPr>
          <w:rFonts w:cs="Calibri,Bold"/>
          <w:b/>
          <w:bCs/>
        </w:rPr>
        <w:t>ceira</w:t>
      </w:r>
      <w:r w:rsidR="00BF42D8" w:rsidRPr="00B5144A">
        <w:rPr>
          <w:rFonts w:cs="Calibri,Bold"/>
          <w:b/>
          <w:bCs/>
        </w:rPr>
        <w:t xml:space="preserve"> (CMPID 07406):</w:t>
      </w:r>
      <w:r w:rsidR="006426EC" w:rsidRPr="00B5144A">
        <w:rPr>
          <w:rFonts w:cs="Calibri,Bold"/>
          <w:b/>
          <w:bCs/>
        </w:rPr>
        <w:t xml:space="preserve"> </w:t>
      </w:r>
      <w:r w:rsidR="00F14E86" w:rsidRPr="00B5144A">
        <w:rPr>
          <w:rFonts w:cs="Calibri"/>
        </w:rPr>
        <w:t>Soma das aplicações em títulos privados de renda fixa emitidos</w:t>
      </w:r>
      <w:r w:rsidR="00BA5BA9" w:rsidRPr="00B5144A">
        <w:rPr>
          <w:rFonts w:cs="Calibri"/>
        </w:rPr>
        <w:t xml:space="preserve"> </w:t>
      </w:r>
      <w:r w:rsidR="00373469">
        <w:rPr>
          <w:rFonts w:cs="Calibri"/>
        </w:rPr>
        <w:t>por instituição financeira</w:t>
      </w:r>
      <w:r w:rsidR="00F14E86" w:rsidRPr="00B5144A">
        <w:rPr>
          <w:rFonts w:cs="Calibri"/>
        </w:rPr>
        <w:t>, com prazo de vencimento superior a 3 meses. As aplicações</w:t>
      </w:r>
      <w:r w:rsidR="00BA5BA9" w:rsidRPr="00B5144A">
        <w:rPr>
          <w:rFonts w:cs="Calibri"/>
        </w:rPr>
        <w:t xml:space="preserve"> </w:t>
      </w:r>
      <w:r w:rsidR="00F14E86" w:rsidRPr="00B5144A">
        <w:rPr>
          <w:rFonts w:cs="Calibri"/>
        </w:rPr>
        <w:t>em DPGE's não devem ser registradas neste item.</w:t>
      </w:r>
    </w:p>
    <w:p w:rsidR="00F14E86" w:rsidRPr="006426EC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5144A">
        <w:rPr>
          <w:rFonts w:cs="Calibri,Bold"/>
          <w:b/>
          <w:bCs/>
        </w:rPr>
        <w:t>(–)</w:t>
      </w:r>
      <w:r w:rsidR="00B5144A">
        <w:rPr>
          <w:rFonts w:cs="Calibri,Bold"/>
          <w:b/>
          <w:bCs/>
        </w:rPr>
        <w:t xml:space="preserve"> </w:t>
      </w:r>
      <w:r w:rsidR="00B5144A" w:rsidRPr="00F90525">
        <w:rPr>
          <w:rFonts w:cs="Calibri,Bold"/>
          <w:b/>
          <w:bCs/>
        </w:rPr>
        <w:t>Redução ao valor recuperável – Tít</w:t>
      </w:r>
      <w:r w:rsidR="00B5144A">
        <w:rPr>
          <w:rFonts w:cs="Calibri,Bold"/>
          <w:b/>
          <w:bCs/>
        </w:rPr>
        <w:t>ulos</w:t>
      </w:r>
      <w:r w:rsidR="00B5144A" w:rsidRPr="00F90525">
        <w:rPr>
          <w:rFonts w:cs="Calibri,Bold"/>
          <w:b/>
          <w:bCs/>
        </w:rPr>
        <w:t xml:space="preserve"> priv</w:t>
      </w:r>
      <w:r w:rsidR="00B5144A">
        <w:rPr>
          <w:rFonts w:cs="Calibri,Bold"/>
          <w:b/>
          <w:bCs/>
        </w:rPr>
        <w:t>ados de</w:t>
      </w:r>
      <w:r w:rsidR="00B5144A" w:rsidRPr="00F90525">
        <w:rPr>
          <w:rFonts w:cs="Calibri,Bold"/>
          <w:b/>
          <w:bCs/>
        </w:rPr>
        <w:t xml:space="preserve"> RF, </w:t>
      </w:r>
      <w:r w:rsidR="00B5144A">
        <w:rPr>
          <w:rFonts w:cs="Calibri,Bold"/>
          <w:b/>
          <w:bCs/>
        </w:rPr>
        <w:t xml:space="preserve">com </w:t>
      </w:r>
      <w:r w:rsidR="00B5144A" w:rsidRPr="00F90525">
        <w:rPr>
          <w:rFonts w:cs="Calibri,Bold"/>
          <w:b/>
          <w:bCs/>
        </w:rPr>
        <w:t>prazo de venc</w:t>
      </w:r>
      <w:r w:rsidR="00B5144A">
        <w:rPr>
          <w:rFonts w:cs="Calibri,Bold"/>
          <w:b/>
          <w:bCs/>
        </w:rPr>
        <w:t>imen</w:t>
      </w:r>
      <w:r w:rsidR="00B5144A" w:rsidRPr="00F90525">
        <w:rPr>
          <w:rFonts w:cs="Calibri,Bold"/>
          <w:b/>
          <w:bCs/>
        </w:rPr>
        <w:t>to sup</w:t>
      </w:r>
      <w:r w:rsidR="00B5144A">
        <w:rPr>
          <w:rFonts w:cs="Calibri,Bold"/>
          <w:b/>
          <w:bCs/>
        </w:rPr>
        <w:t>erior a</w:t>
      </w:r>
      <w:r w:rsidR="00B5144A" w:rsidRPr="00F90525">
        <w:rPr>
          <w:rFonts w:cs="Calibri,Bold"/>
          <w:b/>
          <w:bCs/>
        </w:rPr>
        <w:t xml:space="preserve"> 3 meses, emit</w:t>
      </w:r>
      <w:r w:rsidR="00B5144A">
        <w:rPr>
          <w:rFonts w:cs="Calibri,Bold"/>
          <w:b/>
          <w:bCs/>
        </w:rPr>
        <w:t>idos</w:t>
      </w:r>
      <w:r w:rsidR="00B5144A" w:rsidRPr="00F90525">
        <w:rPr>
          <w:rFonts w:cs="Calibri,Bold"/>
          <w:b/>
          <w:bCs/>
        </w:rPr>
        <w:t xml:space="preserve"> por inst</w:t>
      </w:r>
      <w:r w:rsidR="00B5144A">
        <w:rPr>
          <w:rFonts w:cs="Calibri,Bold"/>
          <w:b/>
          <w:bCs/>
        </w:rPr>
        <w:t>ituição</w:t>
      </w:r>
      <w:r w:rsidR="00B5144A" w:rsidRPr="00F90525">
        <w:rPr>
          <w:rFonts w:cs="Calibri,Bold"/>
          <w:b/>
          <w:bCs/>
        </w:rPr>
        <w:t xml:space="preserve"> finan</w:t>
      </w:r>
      <w:r w:rsidR="00B5144A">
        <w:rPr>
          <w:rFonts w:cs="Calibri,Bold"/>
          <w:b/>
          <w:bCs/>
        </w:rPr>
        <w:t>ceira</w:t>
      </w:r>
      <w:r w:rsidR="00BF42D8" w:rsidRPr="00B5144A">
        <w:rPr>
          <w:rFonts w:cs="Calibri,Bold"/>
          <w:b/>
          <w:bCs/>
        </w:rPr>
        <w:t xml:space="preserve"> (CMPID 07407):</w:t>
      </w:r>
      <w:r w:rsidR="006426EC" w:rsidRPr="00B5144A">
        <w:rPr>
          <w:rFonts w:cs="Calibri,Bold"/>
          <w:b/>
          <w:bCs/>
        </w:rPr>
        <w:t xml:space="preserve"> </w:t>
      </w:r>
      <w:r w:rsidR="002F7AEE" w:rsidRPr="00B5144A">
        <w:rPr>
          <w:rFonts w:cs="Calibri"/>
        </w:rPr>
        <w:t>Valor total das reduções ao valor recuperável constituídas para as aplicações</w:t>
      </w:r>
      <w:r w:rsidR="002F7AEE">
        <w:rPr>
          <w:rFonts w:cs="Calibri"/>
        </w:rPr>
        <w:t xml:space="preserve"> indicadas no campo</w:t>
      </w:r>
      <w:r w:rsidR="002F7AEE" w:rsidRPr="00BD0547">
        <w:rPr>
          <w:rFonts w:cs="Calibri"/>
        </w:rPr>
        <w:t xml:space="preserve"> </w:t>
      </w:r>
      <w:r w:rsidR="002F7AEE">
        <w:rPr>
          <w:rFonts w:cs="Calibri"/>
        </w:rPr>
        <w:t>12 deste quadro</w:t>
      </w:r>
      <w:r w:rsidR="00502101">
        <w:rPr>
          <w:rFonts w:cs="Calibri"/>
        </w:rPr>
        <w:t>.</w:t>
      </w:r>
    </w:p>
    <w:p w:rsidR="00F14E86" w:rsidRPr="006426EC" w:rsidRDefault="00B5144A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>
        <w:rPr>
          <w:rFonts w:cs="Calibri,Bold"/>
          <w:b/>
          <w:bCs/>
        </w:rPr>
        <w:t xml:space="preserve">Derivativos </w:t>
      </w:r>
      <w:r w:rsidRPr="00F90525">
        <w:rPr>
          <w:rFonts w:cs="Calibri,Bold"/>
          <w:b/>
          <w:bCs/>
        </w:rPr>
        <w:t>não liquidados em câmaras de compensação e de liquidação</w:t>
      </w:r>
      <w:r w:rsidR="00BF42D8" w:rsidRPr="006426EC">
        <w:rPr>
          <w:rFonts w:cs="Calibri,Bold"/>
          <w:b/>
          <w:bCs/>
        </w:rPr>
        <w:t xml:space="preserve"> (CMPID 07408):</w:t>
      </w:r>
      <w:r w:rsidR="006426EC">
        <w:rPr>
          <w:rFonts w:cs="Calibri,Bold"/>
          <w:b/>
          <w:bCs/>
        </w:rPr>
        <w:t xml:space="preserve"> </w:t>
      </w:r>
      <w:r w:rsidR="00F14E86" w:rsidRPr="006426EC">
        <w:rPr>
          <w:rFonts w:cs="Calibri"/>
        </w:rPr>
        <w:t>Aplicações em derivativos decorrentes de operações que não são liquidadas em sistemas</w:t>
      </w:r>
      <w:r w:rsidR="00BA5BA9" w:rsidRPr="006426EC">
        <w:rPr>
          <w:rFonts w:cs="Calibri"/>
        </w:rPr>
        <w:t xml:space="preserve"> </w:t>
      </w:r>
      <w:r w:rsidR="00F14E86" w:rsidRPr="006426EC">
        <w:rPr>
          <w:rFonts w:cs="Calibri"/>
        </w:rPr>
        <w:t>de liquidação de câmeras de compensação e de liquidação autorizadas pelo Banco Central</w:t>
      </w:r>
      <w:r w:rsidR="00BA5BA9" w:rsidRPr="006426EC">
        <w:rPr>
          <w:rFonts w:cs="Calibri"/>
        </w:rPr>
        <w:t xml:space="preserve"> </w:t>
      </w:r>
      <w:r w:rsidR="00F14E86" w:rsidRPr="006426EC">
        <w:rPr>
          <w:rFonts w:cs="Calibri"/>
        </w:rPr>
        <w:t>do Brasil, interpondo-se a câmara como contraparte central.</w:t>
      </w:r>
    </w:p>
    <w:p w:rsidR="00F14E86" w:rsidRPr="006426EC" w:rsidRDefault="00F14E86" w:rsidP="00B0449D">
      <w:pPr>
        <w:pStyle w:val="PargrafodaLista"/>
        <w:keepLines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6426EC">
        <w:rPr>
          <w:rFonts w:cs="Calibri,Bold"/>
          <w:b/>
          <w:bCs/>
        </w:rPr>
        <w:t>Prêmios a receber de parcelas vencidas referentes a prêmios de seguro direto</w:t>
      </w:r>
      <w:r w:rsidR="00BF42D8" w:rsidRPr="006426EC">
        <w:rPr>
          <w:rFonts w:cs="Calibri,Bold"/>
          <w:b/>
          <w:bCs/>
        </w:rPr>
        <w:t xml:space="preserve"> (CMPID 07409):</w:t>
      </w:r>
      <w:r w:rsidR="006426EC">
        <w:rPr>
          <w:rFonts w:cs="Calibri,Bold"/>
          <w:b/>
          <w:bCs/>
        </w:rPr>
        <w:t xml:space="preserve"> </w:t>
      </w:r>
      <w:r w:rsidRPr="006426EC">
        <w:rPr>
          <w:rFonts w:cs="Calibri"/>
        </w:rPr>
        <w:t>Registrar o montante corresponde às parcelas vencidas (em atraso) dos prêmios de seguro</w:t>
      </w:r>
      <w:r w:rsidR="00BA5BA9" w:rsidRPr="006426EC">
        <w:rPr>
          <w:rFonts w:cs="Calibri"/>
        </w:rPr>
        <w:t xml:space="preserve"> </w:t>
      </w:r>
      <w:r w:rsidRPr="006426EC">
        <w:rPr>
          <w:rFonts w:cs="Calibri"/>
        </w:rPr>
        <w:t xml:space="preserve">direto, </w:t>
      </w:r>
      <w:r w:rsidRPr="00502101">
        <w:rPr>
          <w:rFonts w:cs="Calibri"/>
          <w:u w:val="single"/>
        </w:rPr>
        <w:t>líquidos de IOF</w:t>
      </w:r>
      <w:r w:rsidR="002F7AEE">
        <w:rPr>
          <w:rFonts w:cs="Calibri"/>
        </w:rPr>
        <w:t>. Deverão</w:t>
      </w:r>
      <w:r w:rsidRPr="006426EC">
        <w:rPr>
          <w:rFonts w:cs="Calibri"/>
        </w:rPr>
        <w:t xml:space="preserve"> ser registrado</w:t>
      </w:r>
      <w:r w:rsidR="002F7AEE">
        <w:rPr>
          <w:rFonts w:cs="Calibri"/>
        </w:rPr>
        <w:t>s</w:t>
      </w:r>
      <w:r w:rsidRPr="006426EC">
        <w:rPr>
          <w:rFonts w:cs="Calibri"/>
        </w:rPr>
        <w:t xml:space="preserve"> neste item somente </w:t>
      </w:r>
      <w:r w:rsidR="007044D8">
        <w:rPr>
          <w:rFonts w:cs="Calibri"/>
        </w:rPr>
        <w:t xml:space="preserve">valores </w:t>
      </w:r>
      <w:r w:rsidRPr="006426EC">
        <w:rPr>
          <w:rFonts w:cs="Calibri"/>
        </w:rPr>
        <w:t>ainda contabilizado</w:t>
      </w:r>
      <w:r w:rsidR="007044D8">
        <w:rPr>
          <w:rFonts w:cs="Calibri"/>
        </w:rPr>
        <w:t>s</w:t>
      </w:r>
      <w:r w:rsidRPr="006426EC">
        <w:rPr>
          <w:rFonts w:cs="Calibri"/>
        </w:rPr>
        <w:t xml:space="preserve"> como prêmios a receber no ativo da sociedade supervisionada</w:t>
      </w:r>
      <w:r w:rsidR="007044D8">
        <w:rPr>
          <w:rFonts w:cs="Calibri"/>
        </w:rPr>
        <w:t>.</w:t>
      </w:r>
    </w:p>
    <w:p w:rsidR="00F14E86" w:rsidRPr="00B5144A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5144A">
        <w:rPr>
          <w:rFonts w:cs="Calibri,Bold"/>
          <w:b/>
          <w:bCs/>
        </w:rPr>
        <w:t>(–)</w:t>
      </w:r>
      <w:r w:rsidR="002F7AEE" w:rsidRPr="00B5144A">
        <w:rPr>
          <w:rFonts w:cs="Calibri,Bold"/>
          <w:b/>
          <w:bCs/>
        </w:rPr>
        <w:t xml:space="preserve"> Redução ao valor recuperável – P</w:t>
      </w:r>
      <w:r w:rsidRPr="00B5144A">
        <w:rPr>
          <w:rFonts w:cs="Calibri,Bold"/>
          <w:b/>
          <w:bCs/>
        </w:rPr>
        <w:t>rêmios a receber de parcelas vencidas</w:t>
      </w:r>
      <w:r w:rsidR="00B5144A">
        <w:rPr>
          <w:rFonts w:cs="Calibri,Bold"/>
          <w:b/>
          <w:bCs/>
        </w:rPr>
        <w:t xml:space="preserve"> referentes a prêmios de seguro direto</w:t>
      </w:r>
      <w:r w:rsidR="00BF42D8" w:rsidRPr="00B5144A">
        <w:rPr>
          <w:rFonts w:cs="Calibri,Bold"/>
          <w:b/>
          <w:bCs/>
        </w:rPr>
        <w:t xml:space="preserve"> (CMPID 07410):</w:t>
      </w:r>
      <w:r w:rsidR="006426EC" w:rsidRPr="00B5144A">
        <w:rPr>
          <w:rFonts w:cs="Calibri,Bold"/>
          <w:b/>
          <w:bCs/>
        </w:rPr>
        <w:t xml:space="preserve"> </w:t>
      </w:r>
      <w:r w:rsidR="002F7AEE" w:rsidRPr="00B5144A">
        <w:rPr>
          <w:rFonts w:cs="Calibri"/>
        </w:rPr>
        <w:t>Soma das reduções ao valor recuperável relativas aos valores registrados no campo 15 deste quadro</w:t>
      </w:r>
      <w:r w:rsidR="00502101" w:rsidRPr="00B5144A">
        <w:rPr>
          <w:rFonts w:cs="Calibri"/>
        </w:rPr>
        <w:t>.</w:t>
      </w:r>
    </w:p>
    <w:p w:rsidR="00F14E86" w:rsidRPr="00B5144A" w:rsidRDefault="00B5144A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F90525">
        <w:rPr>
          <w:rFonts w:cs="Calibri,Bold"/>
          <w:b/>
          <w:bCs/>
        </w:rPr>
        <w:t xml:space="preserve">Contribuições </w:t>
      </w:r>
      <w:r>
        <w:rPr>
          <w:rFonts w:cs="Calibri,Bold"/>
          <w:b/>
          <w:bCs/>
        </w:rPr>
        <w:t>a receber de parcelas vencidas de operações de</w:t>
      </w:r>
      <w:r w:rsidRPr="00F90525">
        <w:rPr>
          <w:rFonts w:cs="Calibri,Bold"/>
          <w:b/>
          <w:bCs/>
        </w:rPr>
        <w:t xml:space="preserve"> previdência complementar</w:t>
      </w:r>
      <w:r w:rsidR="00BF42D8" w:rsidRPr="00B5144A">
        <w:rPr>
          <w:rFonts w:cs="Calibri,Bold"/>
          <w:b/>
          <w:bCs/>
        </w:rPr>
        <w:t xml:space="preserve"> (CMPID 07411):</w:t>
      </w:r>
      <w:r w:rsidR="006426EC" w:rsidRPr="00B5144A">
        <w:rPr>
          <w:rFonts w:cs="Calibri,Bold"/>
          <w:b/>
          <w:bCs/>
        </w:rPr>
        <w:t xml:space="preserve"> </w:t>
      </w:r>
      <w:r w:rsidR="00F14E86" w:rsidRPr="00B5144A">
        <w:rPr>
          <w:rFonts w:cs="Calibri"/>
        </w:rPr>
        <w:t>Corresponde ao total de contribuições a receber de parcelas vencidas (em atraso)</w:t>
      </w:r>
      <w:r w:rsidR="00BA5BA9" w:rsidRPr="00B5144A">
        <w:rPr>
          <w:rFonts w:cs="Calibri"/>
        </w:rPr>
        <w:t xml:space="preserve"> </w:t>
      </w:r>
      <w:r w:rsidR="00F14E86" w:rsidRPr="00B5144A">
        <w:rPr>
          <w:rFonts w:cs="Calibri"/>
        </w:rPr>
        <w:t>referente às operações de previdência complementar, que deveriam ter sido pagas pelos</w:t>
      </w:r>
      <w:r w:rsidR="007044D8" w:rsidRPr="00B5144A">
        <w:rPr>
          <w:rFonts w:cs="Calibri"/>
        </w:rPr>
        <w:t xml:space="preserve"> </w:t>
      </w:r>
      <w:r w:rsidR="00F14E86" w:rsidRPr="00B5144A">
        <w:rPr>
          <w:rFonts w:cs="Calibri"/>
        </w:rPr>
        <w:t>participantes e/ou instituidoras. Dever</w:t>
      </w:r>
      <w:r w:rsidR="002F7AEE" w:rsidRPr="00B5144A">
        <w:rPr>
          <w:rFonts w:cs="Calibri"/>
        </w:rPr>
        <w:t>ão</w:t>
      </w:r>
      <w:r w:rsidR="00F14E86" w:rsidRPr="00B5144A">
        <w:rPr>
          <w:rFonts w:cs="Calibri"/>
        </w:rPr>
        <w:t xml:space="preserve"> ser registrado</w:t>
      </w:r>
      <w:r w:rsidR="002F7AEE" w:rsidRPr="00B5144A">
        <w:rPr>
          <w:rFonts w:cs="Calibri"/>
        </w:rPr>
        <w:t>s</w:t>
      </w:r>
      <w:r w:rsidR="00F14E86" w:rsidRPr="00B5144A">
        <w:rPr>
          <w:rFonts w:cs="Calibri"/>
        </w:rPr>
        <w:t xml:space="preserve"> neste item somente </w:t>
      </w:r>
      <w:r w:rsidR="007044D8" w:rsidRPr="00B5144A">
        <w:rPr>
          <w:rFonts w:cs="Calibri"/>
        </w:rPr>
        <w:t xml:space="preserve">valores </w:t>
      </w:r>
      <w:r w:rsidR="00F14E86" w:rsidRPr="00B5144A">
        <w:rPr>
          <w:rFonts w:cs="Calibri"/>
        </w:rPr>
        <w:t>ainda contabilizado</w:t>
      </w:r>
      <w:r w:rsidR="007044D8" w:rsidRPr="00B5144A">
        <w:rPr>
          <w:rFonts w:cs="Calibri"/>
        </w:rPr>
        <w:t>s</w:t>
      </w:r>
      <w:r w:rsidR="00F14E86" w:rsidRPr="00B5144A">
        <w:rPr>
          <w:rFonts w:cs="Calibri"/>
        </w:rPr>
        <w:t xml:space="preserve"> como contribuições a receber no ativo da sociedade supervisionada.</w:t>
      </w:r>
    </w:p>
    <w:p w:rsidR="00F14E86" w:rsidRPr="00B5144A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5144A">
        <w:rPr>
          <w:rFonts w:cs="Calibri,Bold"/>
          <w:b/>
          <w:bCs/>
        </w:rPr>
        <w:t>(–)</w:t>
      </w:r>
      <w:r w:rsidR="00B5144A">
        <w:rPr>
          <w:rFonts w:cs="Calibri,Bold"/>
          <w:b/>
          <w:bCs/>
        </w:rPr>
        <w:t xml:space="preserve"> </w:t>
      </w:r>
      <w:r w:rsidR="00B5144A" w:rsidRPr="00F90525">
        <w:rPr>
          <w:rFonts w:cs="Calibri,Bold"/>
          <w:b/>
          <w:bCs/>
        </w:rPr>
        <w:t>Redução ao valor recuperável – Contrib</w:t>
      </w:r>
      <w:r w:rsidR="00B5144A">
        <w:rPr>
          <w:rFonts w:cs="Calibri,Bold"/>
          <w:b/>
          <w:bCs/>
        </w:rPr>
        <w:t>uições</w:t>
      </w:r>
      <w:r w:rsidR="00B5144A" w:rsidRPr="00F90525">
        <w:rPr>
          <w:rFonts w:cs="Calibri,Bold"/>
          <w:b/>
          <w:bCs/>
        </w:rPr>
        <w:t xml:space="preserve"> a receb</w:t>
      </w:r>
      <w:r w:rsidR="00B5144A">
        <w:rPr>
          <w:rFonts w:cs="Calibri,Bold"/>
          <w:b/>
          <w:bCs/>
        </w:rPr>
        <w:t>er</w:t>
      </w:r>
      <w:r w:rsidR="00B5144A" w:rsidRPr="00F90525">
        <w:rPr>
          <w:rFonts w:cs="Calibri,Bold"/>
          <w:b/>
          <w:bCs/>
        </w:rPr>
        <w:t xml:space="preserve"> de parcelas venc</w:t>
      </w:r>
      <w:r w:rsidR="00B5144A">
        <w:rPr>
          <w:rFonts w:cs="Calibri,Bold"/>
          <w:b/>
          <w:bCs/>
        </w:rPr>
        <w:t>idas de operações de p</w:t>
      </w:r>
      <w:r w:rsidR="00B5144A" w:rsidRPr="00F90525">
        <w:rPr>
          <w:rFonts w:cs="Calibri,Bold"/>
          <w:b/>
          <w:bCs/>
        </w:rPr>
        <w:t>rev</w:t>
      </w:r>
      <w:r w:rsidR="00B5144A">
        <w:rPr>
          <w:rFonts w:cs="Calibri,Bold"/>
          <w:b/>
          <w:bCs/>
        </w:rPr>
        <w:t>idência c</w:t>
      </w:r>
      <w:r w:rsidR="00B5144A" w:rsidRPr="00F90525">
        <w:rPr>
          <w:rFonts w:cs="Calibri,Bold"/>
          <w:b/>
          <w:bCs/>
        </w:rPr>
        <w:t>ompl</w:t>
      </w:r>
      <w:r w:rsidR="00B5144A">
        <w:rPr>
          <w:rFonts w:cs="Calibri,Bold"/>
          <w:b/>
          <w:bCs/>
        </w:rPr>
        <w:t>ementar</w:t>
      </w:r>
      <w:r w:rsidR="00BF42D8" w:rsidRPr="00B5144A">
        <w:rPr>
          <w:rFonts w:cs="Calibri,Bold"/>
          <w:b/>
          <w:bCs/>
        </w:rPr>
        <w:t xml:space="preserve"> (CMPID 07412):</w:t>
      </w:r>
      <w:r w:rsidR="006426EC" w:rsidRPr="00B5144A">
        <w:rPr>
          <w:rFonts w:cs="Calibri,Bold"/>
          <w:b/>
          <w:bCs/>
        </w:rPr>
        <w:t xml:space="preserve"> </w:t>
      </w:r>
      <w:r w:rsidR="002F7AEE" w:rsidRPr="00B5144A">
        <w:rPr>
          <w:rFonts w:cs="Calibri"/>
        </w:rPr>
        <w:t>Soma das reduções ao valor recuperável relativas aos valores registrados no campo 17 deste quadro</w:t>
      </w:r>
      <w:r w:rsidR="00DC61B9" w:rsidRPr="00B5144A">
        <w:rPr>
          <w:rFonts w:cs="Calibri"/>
        </w:rPr>
        <w:t>.</w:t>
      </w:r>
    </w:p>
    <w:p w:rsidR="00F14E86" w:rsidRPr="00B5144A" w:rsidRDefault="00B5144A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F90525">
        <w:rPr>
          <w:rFonts w:cs="Calibri,Bold"/>
          <w:b/>
          <w:bCs/>
        </w:rPr>
        <w:t>Créd</w:t>
      </w:r>
      <w:r>
        <w:rPr>
          <w:rFonts w:cs="Calibri,Bold"/>
          <w:b/>
          <w:bCs/>
        </w:rPr>
        <w:t xml:space="preserve">itos </w:t>
      </w:r>
      <w:r w:rsidRPr="00F90525">
        <w:rPr>
          <w:rFonts w:cs="Calibri,Bold"/>
          <w:b/>
          <w:bCs/>
        </w:rPr>
        <w:t>a receb</w:t>
      </w:r>
      <w:r>
        <w:rPr>
          <w:rFonts w:cs="Calibri,Bold"/>
          <w:b/>
          <w:bCs/>
        </w:rPr>
        <w:t>er</w:t>
      </w:r>
      <w:r w:rsidRPr="00F90525">
        <w:rPr>
          <w:rFonts w:cs="Calibri,Bold"/>
          <w:b/>
          <w:bCs/>
        </w:rPr>
        <w:t xml:space="preserve"> de assistência financeira </w:t>
      </w:r>
      <w:r>
        <w:rPr>
          <w:rFonts w:cs="Calibri,Bold"/>
          <w:b/>
          <w:bCs/>
        </w:rPr>
        <w:t>de</w:t>
      </w:r>
      <w:r w:rsidRPr="00F90525">
        <w:rPr>
          <w:rFonts w:cs="Calibri,Bold"/>
          <w:b/>
          <w:bCs/>
        </w:rPr>
        <w:t xml:space="preserve"> planos em reg</w:t>
      </w:r>
      <w:r>
        <w:rPr>
          <w:rFonts w:cs="Calibri,Bold"/>
          <w:b/>
          <w:bCs/>
        </w:rPr>
        <w:t>ime</w:t>
      </w:r>
      <w:r w:rsidRPr="00F90525">
        <w:rPr>
          <w:rFonts w:cs="Calibri,Bold"/>
          <w:b/>
          <w:bCs/>
        </w:rPr>
        <w:t xml:space="preserve"> financ</w:t>
      </w:r>
      <w:r>
        <w:rPr>
          <w:rFonts w:cs="Calibri,Bold"/>
          <w:b/>
          <w:bCs/>
        </w:rPr>
        <w:t>eiro</w:t>
      </w:r>
      <w:r w:rsidRPr="00F90525">
        <w:rPr>
          <w:rFonts w:cs="Calibri,Bold"/>
          <w:b/>
          <w:bCs/>
        </w:rPr>
        <w:t xml:space="preserve"> de repartição</w:t>
      </w:r>
      <w:r w:rsidR="00BF42D8" w:rsidRPr="00B5144A">
        <w:rPr>
          <w:rFonts w:cs="Calibri,Bold"/>
          <w:b/>
          <w:bCs/>
        </w:rPr>
        <w:t xml:space="preserve"> (CMPID 07413):</w:t>
      </w:r>
      <w:r w:rsidR="006426EC" w:rsidRPr="00B5144A">
        <w:rPr>
          <w:rFonts w:cs="Calibri,Bold"/>
          <w:b/>
          <w:bCs/>
        </w:rPr>
        <w:t xml:space="preserve"> </w:t>
      </w:r>
      <w:r w:rsidR="00F14E86" w:rsidRPr="00B5144A">
        <w:rPr>
          <w:rFonts w:cs="Calibri"/>
        </w:rPr>
        <w:t>Crédito a receber de assistência financeira a participantes dos planos em regime financeiro</w:t>
      </w:r>
      <w:r w:rsidR="00BA5BA9" w:rsidRPr="00B5144A">
        <w:rPr>
          <w:rFonts w:cs="Calibri"/>
        </w:rPr>
        <w:t xml:space="preserve"> </w:t>
      </w:r>
      <w:r w:rsidR="00F14E86" w:rsidRPr="00B5144A">
        <w:rPr>
          <w:rFonts w:cs="Calibri"/>
        </w:rPr>
        <w:t>e repartição. As assistências fina</w:t>
      </w:r>
      <w:r w:rsidR="007044D8" w:rsidRPr="00B5144A">
        <w:rPr>
          <w:rFonts w:cs="Calibri"/>
        </w:rPr>
        <w:t>n</w:t>
      </w:r>
      <w:r w:rsidR="00F14E86" w:rsidRPr="00B5144A">
        <w:rPr>
          <w:rFonts w:cs="Calibri"/>
        </w:rPr>
        <w:t>ceiras dos planos estruturados em capitalização não</w:t>
      </w:r>
      <w:r w:rsidR="00BA5BA9" w:rsidRPr="00B5144A">
        <w:rPr>
          <w:rFonts w:cs="Calibri"/>
        </w:rPr>
        <w:t xml:space="preserve"> </w:t>
      </w:r>
      <w:r w:rsidR="00F14E86" w:rsidRPr="00B5144A">
        <w:rPr>
          <w:rFonts w:cs="Calibri"/>
        </w:rPr>
        <w:t>devem ser informadas neste item.</w:t>
      </w:r>
    </w:p>
    <w:p w:rsidR="00F14E86" w:rsidRPr="00B5144A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5144A">
        <w:rPr>
          <w:rFonts w:cs="Calibri,Bold"/>
          <w:b/>
          <w:bCs/>
        </w:rPr>
        <w:t>(–)</w:t>
      </w:r>
      <w:r w:rsidR="00B5144A">
        <w:rPr>
          <w:rFonts w:cs="Calibri,Bold"/>
          <w:b/>
          <w:bCs/>
        </w:rPr>
        <w:t xml:space="preserve"> </w:t>
      </w:r>
      <w:r w:rsidR="00B5144A" w:rsidRPr="00F90525">
        <w:rPr>
          <w:rFonts w:cs="Calibri,Bold"/>
          <w:b/>
          <w:bCs/>
        </w:rPr>
        <w:t>Redução ao valor recuperável – Assist</w:t>
      </w:r>
      <w:r w:rsidR="00B5144A">
        <w:rPr>
          <w:rFonts w:cs="Calibri,Bold"/>
          <w:b/>
          <w:bCs/>
        </w:rPr>
        <w:t>ência</w:t>
      </w:r>
      <w:r w:rsidR="00B5144A" w:rsidRPr="00F90525">
        <w:rPr>
          <w:rFonts w:cs="Calibri,Bold"/>
          <w:b/>
          <w:bCs/>
        </w:rPr>
        <w:t xml:space="preserve"> finan</w:t>
      </w:r>
      <w:r w:rsidR="00B5144A">
        <w:rPr>
          <w:rFonts w:cs="Calibri,Bold"/>
          <w:b/>
          <w:bCs/>
        </w:rPr>
        <w:t>ceira</w:t>
      </w:r>
      <w:r w:rsidR="00B5144A" w:rsidRPr="00F90525">
        <w:rPr>
          <w:rFonts w:cs="Calibri,Bold"/>
          <w:b/>
          <w:bCs/>
        </w:rPr>
        <w:t xml:space="preserve"> de planos em regime finan</w:t>
      </w:r>
      <w:r w:rsidR="00B5144A">
        <w:rPr>
          <w:rFonts w:cs="Calibri,Bold"/>
          <w:b/>
          <w:bCs/>
        </w:rPr>
        <w:t>ceiro</w:t>
      </w:r>
      <w:r w:rsidR="00B5144A" w:rsidRPr="00F90525">
        <w:rPr>
          <w:rFonts w:cs="Calibri,Bold"/>
          <w:b/>
          <w:bCs/>
        </w:rPr>
        <w:t xml:space="preserve"> de repart</w:t>
      </w:r>
      <w:r w:rsidR="00B5144A">
        <w:rPr>
          <w:rFonts w:cs="Calibri,Bold"/>
          <w:b/>
          <w:bCs/>
        </w:rPr>
        <w:t>ição</w:t>
      </w:r>
      <w:r w:rsidR="00BF42D8" w:rsidRPr="00B5144A">
        <w:rPr>
          <w:rFonts w:cs="Calibri,Bold"/>
          <w:b/>
          <w:bCs/>
        </w:rPr>
        <w:t xml:space="preserve"> (CMPID 07414):</w:t>
      </w:r>
      <w:r w:rsidR="006426EC" w:rsidRPr="00B5144A">
        <w:rPr>
          <w:rFonts w:cs="Calibri,Bold"/>
          <w:b/>
          <w:bCs/>
        </w:rPr>
        <w:t xml:space="preserve"> </w:t>
      </w:r>
      <w:r w:rsidR="002F7AEE" w:rsidRPr="00B5144A">
        <w:rPr>
          <w:rFonts w:cs="Calibri"/>
        </w:rPr>
        <w:t>Soma das reduções ao valor recuperável relativas aos valores registrados no campo 19 deste quadro</w:t>
      </w:r>
      <w:r w:rsidR="00FC2843" w:rsidRPr="00B5144A">
        <w:rPr>
          <w:rFonts w:cs="Calibri"/>
        </w:rPr>
        <w:t>.</w:t>
      </w:r>
    </w:p>
    <w:p w:rsidR="00F14E86" w:rsidRPr="006426EC" w:rsidRDefault="00B5144A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F90525">
        <w:rPr>
          <w:rFonts w:cs="Calibri,Bold"/>
          <w:b/>
          <w:bCs/>
        </w:rPr>
        <w:t>Custos de aquisição dif</w:t>
      </w:r>
      <w:r>
        <w:rPr>
          <w:rFonts w:cs="Calibri,Bold"/>
          <w:b/>
          <w:bCs/>
        </w:rPr>
        <w:t>eridos</w:t>
      </w:r>
      <w:r w:rsidRPr="00F90525">
        <w:rPr>
          <w:rFonts w:cs="Calibri,Bold"/>
          <w:b/>
          <w:bCs/>
        </w:rPr>
        <w:t xml:space="preserve"> referentes às comis</w:t>
      </w:r>
      <w:r>
        <w:rPr>
          <w:rFonts w:cs="Calibri,Bold"/>
          <w:b/>
          <w:bCs/>
        </w:rPr>
        <w:t>sões</w:t>
      </w:r>
      <w:r w:rsidRPr="00F90525">
        <w:rPr>
          <w:rFonts w:cs="Calibri,Bold"/>
          <w:b/>
          <w:bCs/>
        </w:rPr>
        <w:t xml:space="preserve"> pag</w:t>
      </w:r>
      <w:r>
        <w:rPr>
          <w:rFonts w:cs="Calibri,Bold"/>
          <w:b/>
          <w:bCs/>
        </w:rPr>
        <w:t>as</w:t>
      </w:r>
      <w:r w:rsidRPr="00F90525">
        <w:rPr>
          <w:rFonts w:cs="Calibri,Bold"/>
          <w:b/>
          <w:bCs/>
        </w:rPr>
        <w:t xml:space="preserve"> aos corretores, agenciadores e estip</w:t>
      </w:r>
      <w:r>
        <w:rPr>
          <w:rFonts w:cs="Calibri,Bold"/>
          <w:b/>
          <w:bCs/>
        </w:rPr>
        <w:t>ulantes</w:t>
      </w:r>
      <w:r w:rsidR="00BF42D8" w:rsidRPr="00B5144A">
        <w:rPr>
          <w:rFonts w:cs="Calibri,Bold"/>
          <w:b/>
          <w:bCs/>
        </w:rPr>
        <w:t xml:space="preserve"> (CMPID 07415):</w:t>
      </w:r>
      <w:r w:rsidR="006426EC" w:rsidRPr="00B5144A">
        <w:rPr>
          <w:rFonts w:cs="Calibri,Bold"/>
          <w:b/>
          <w:bCs/>
        </w:rPr>
        <w:t xml:space="preserve"> </w:t>
      </w:r>
      <w:r w:rsidR="00BE006F" w:rsidRPr="00B5144A">
        <w:rPr>
          <w:rFonts w:cs="Calibri"/>
        </w:rPr>
        <w:t>Corresponde ao total dos custos de aquisição diferidos registrados, referente às comissões</w:t>
      </w:r>
      <w:r w:rsidR="00BE006F" w:rsidRPr="006426EC">
        <w:rPr>
          <w:rFonts w:cs="Calibri"/>
        </w:rPr>
        <w:t xml:space="preserve"> pagas aos corretores, agenciadores e estipulantes</w:t>
      </w:r>
      <w:r w:rsidR="00F14E86" w:rsidRPr="006426EC">
        <w:rPr>
          <w:rFonts w:cs="Calibri"/>
        </w:rPr>
        <w:t>.</w:t>
      </w:r>
    </w:p>
    <w:p w:rsidR="00F14E86" w:rsidRPr="006426EC" w:rsidRDefault="00B5144A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F90525">
        <w:rPr>
          <w:rFonts w:cs="Calibri,Bold"/>
          <w:b/>
          <w:bCs/>
        </w:rPr>
        <w:t xml:space="preserve">Títulos públicos de </w:t>
      </w:r>
      <w:r>
        <w:rPr>
          <w:rFonts w:cs="Calibri,Bold"/>
          <w:b/>
          <w:bCs/>
        </w:rPr>
        <w:t>RF</w:t>
      </w:r>
      <w:r w:rsidRPr="00F90525">
        <w:rPr>
          <w:rFonts w:cs="Calibri,Bold"/>
          <w:b/>
          <w:bCs/>
        </w:rPr>
        <w:t xml:space="preserve"> não federais</w:t>
      </w:r>
      <w:r w:rsidR="00BF42D8" w:rsidRPr="006426EC">
        <w:rPr>
          <w:rFonts w:cs="Calibri,Bold"/>
          <w:b/>
          <w:bCs/>
        </w:rPr>
        <w:t xml:space="preserve"> (CMPID 07416):</w:t>
      </w:r>
      <w:r w:rsidR="006426EC">
        <w:rPr>
          <w:rFonts w:cs="Calibri,Bold"/>
          <w:b/>
          <w:bCs/>
        </w:rPr>
        <w:t xml:space="preserve"> </w:t>
      </w:r>
      <w:r w:rsidR="00F14E86" w:rsidRPr="006426EC">
        <w:rPr>
          <w:rFonts w:cs="Calibri"/>
        </w:rPr>
        <w:t>Registrar os valores aplicados em títulos públicos de renda fixa que não foram emitidos</w:t>
      </w:r>
      <w:r w:rsidR="00BA5BA9" w:rsidRPr="006426EC">
        <w:rPr>
          <w:rFonts w:cs="Calibri"/>
        </w:rPr>
        <w:t xml:space="preserve"> </w:t>
      </w:r>
      <w:r w:rsidR="00F14E86" w:rsidRPr="006426EC">
        <w:rPr>
          <w:rFonts w:cs="Calibri"/>
        </w:rPr>
        <w:t>pelo Governo Federal</w:t>
      </w:r>
      <w:r w:rsidR="007044D8">
        <w:rPr>
          <w:rFonts w:cs="Calibri"/>
        </w:rPr>
        <w:t>.</w:t>
      </w:r>
    </w:p>
    <w:p w:rsidR="00F14E86" w:rsidRPr="006426EC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5144A">
        <w:rPr>
          <w:rFonts w:cs="Calibri,Bold"/>
          <w:b/>
          <w:bCs/>
        </w:rPr>
        <w:t>(–)</w:t>
      </w:r>
      <w:r w:rsidR="00B5144A">
        <w:rPr>
          <w:rFonts w:cs="Calibri,Bold"/>
          <w:b/>
          <w:bCs/>
        </w:rPr>
        <w:t xml:space="preserve"> </w:t>
      </w:r>
      <w:r w:rsidR="00B5144A" w:rsidRPr="00B5144A">
        <w:rPr>
          <w:rFonts w:cs="Calibri,Bold"/>
          <w:b/>
          <w:bCs/>
        </w:rPr>
        <w:t>Redução ao valor recuperável – Títulos públicos de RF não federais</w:t>
      </w:r>
      <w:r w:rsidR="00BF42D8" w:rsidRPr="00B5144A">
        <w:rPr>
          <w:rFonts w:cs="Calibri,Bold"/>
          <w:b/>
          <w:bCs/>
        </w:rPr>
        <w:t xml:space="preserve"> (CMPID 07417):</w:t>
      </w:r>
      <w:r w:rsidR="006426EC" w:rsidRPr="00B5144A">
        <w:rPr>
          <w:rFonts w:cs="Calibri,Bold"/>
          <w:b/>
          <w:bCs/>
        </w:rPr>
        <w:t xml:space="preserve"> </w:t>
      </w:r>
      <w:r w:rsidR="00AE195E" w:rsidRPr="00B5144A">
        <w:rPr>
          <w:rFonts w:cs="Calibri"/>
        </w:rPr>
        <w:t>Valor total</w:t>
      </w:r>
      <w:r w:rsidR="00AE195E">
        <w:rPr>
          <w:rFonts w:cs="Calibri"/>
        </w:rPr>
        <w:t xml:space="preserve"> </w:t>
      </w:r>
      <w:r w:rsidR="00AE195E" w:rsidRPr="00BD0547">
        <w:rPr>
          <w:rFonts w:cs="Calibri"/>
        </w:rPr>
        <w:t>da</w:t>
      </w:r>
      <w:r w:rsidR="00AE195E">
        <w:rPr>
          <w:rFonts w:cs="Calibri"/>
        </w:rPr>
        <w:t>s</w:t>
      </w:r>
      <w:r w:rsidR="00AE195E" w:rsidRPr="00BD0547">
        <w:rPr>
          <w:rFonts w:cs="Calibri"/>
        </w:rPr>
        <w:t xml:space="preserve"> </w:t>
      </w:r>
      <w:r w:rsidR="00AE195E">
        <w:rPr>
          <w:rFonts w:cs="Calibri"/>
        </w:rPr>
        <w:t>reduções ao valor recuperável constituídas para as aplicações indicadas no campo</w:t>
      </w:r>
      <w:r w:rsidR="00AE195E" w:rsidRPr="00BD0547">
        <w:rPr>
          <w:rFonts w:cs="Calibri"/>
        </w:rPr>
        <w:t xml:space="preserve"> </w:t>
      </w:r>
      <w:r w:rsidR="00AE195E">
        <w:rPr>
          <w:rFonts w:cs="Calibri"/>
        </w:rPr>
        <w:t>22 deste quadro</w:t>
      </w:r>
      <w:r w:rsidR="007044D8">
        <w:rPr>
          <w:rFonts w:cs="Calibri"/>
        </w:rPr>
        <w:t>.</w:t>
      </w:r>
    </w:p>
    <w:p w:rsidR="00F14E86" w:rsidRPr="006426EC" w:rsidRDefault="00B5144A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F90525">
        <w:rPr>
          <w:rFonts w:cs="Calibri,Bold"/>
          <w:b/>
          <w:bCs/>
        </w:rPr>
        <w:t xml:space="preserve">Títulos privados de </w:t>
      </w:r>
      <w:r>
        <w:rPr>
          <w:rFonts w:cs="Calibri,Bold"/>
          <w:b/>
          <w:bCs/>
        </w:rPr>
        <w:t>RF</w:t>
      </w:r>
      <w:r w:rsidR="00373469">
        <w:rPr>
          <w:rFonts w:cs="Calibri,Bold"/>
          <w:b/>
          <w:bCs/>
        </w:rPr>
        <w:t xml:space="preserve"> emitidos por instituição</w:t>
      </w:r>
      <w:r w:rsidRPr="00F90525">
        <w:rPr>
          <w:rFonts w:cs="Calibri,Bold"/>
          <w:b/>
          <w:bCs/>
        </w:rPr>
        <w:t xml:space="preserve"> não financeira</w:t>
      </w:r>
      <w:r w:rsidR="00BF42D8" w:rsidRPr="006426EC">
        <w:rPr>
          <w:rFonts w:cs="Calibri,Bold"/>
          <w:b/>
          <w:bCs/>
        </w:rPr>
        <w:t xml:space="preserve"> (CMPID 07418):</w:t>
      </w:r>
      <w:r w:rsidR="006426EC">
        <w:rPr>
          <w:rFonts w:cs="Calibri,Bold"/>
          <w:b/>
          <w:bCs/>
        </w:rPr>
        <w:t xml:space="preserve"> </w:t>
      </w:r>
      <w:r w:rsidR="00F14E86" w:rsidRPr="006426EC">
        <w:rPr>
          <w:rFonts w:cs="Calibri"/>
        </w:rPr>
        <w:t>Aplicações em títulos privados de renda fixa que não</w:t>
      </w:r>
      <w:r w:rsidR="00373469">
        <w:rPr>
          <w:rFonts w:cs="Calibri"/>
        </w:rPr>
        <w:t xml:space="preserve"> foram emitidos por instituição</w:t>
      </w:r>
      <w:r w:rsidR="00BA5BA9" w:rsidRPr="006426EC">
        <w:rPr>
          <w:rFonts w:cs="Calibri"/>
        </w:rPr>
        <w:t xml:space="preserve"> </w:t>
      </w:r>
      <w:r w:rsidR="00373469">
        <w:rPr>
          <w:rFonts w:cs="Calibri"/>
        </w:rPr>
        <w:t>financeira</w:t>
      </w:r>
      <w:r w:rsidR="00FC2843">
        <w:rPr>
          <w:rFonts w:cs="Calibri"/>
        </w:rPr>
        <w:t>. Ex.</w:t>
      </w:r>
      <w:r w:rsidR="00F14E86" w:rsidRPr="006426EC">
        <w:rPr>
          <w:rFonts w:cs="Calibri"/>
        </w:rPr>
        <w:t xml:space="preserve">: </w:t>
      </w:r>
      <w:r w:rsidR="00FC2843">
        <w:rPr>
          <w:rFonts w:cs="Calibri"/>
        </w:rPr>
        <w:t>certificados de direitos creditórios do agronegócio, cédulas hipotecárias, d</w:t>
      </w:r>
      <w:r w:rsidR="00F14E86" w:rsidRPr="006426EC">
        <w:rPr>
          <w:rFonts w:cs="Calibri"/>
        </w:rPr>
        <w:t>ebêntures</w:t>
      </w:r>
      <w:r w:rsidR="00FC2843">
        <w:rPr>
          <w:rFonts w:cs="Calibri"/>
        </w:rPr>
        <w:t>, etc..</w:t>
      </w:r>
    </w:p>
    <w:p w:rsidR="00F14E86" w:rsidRPr="00B5144A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5144A">
        <w:rPr>
          <w:rFonts w:cs="Calibri,Bold"/>
          <w:b/>
          <w:bCs/>
        </w:rPr>
        <w:t>(–)</w:t>
      </w:r>
      <w:r w:rsidR="00B5144A">
        <w:rPr>
          <w:rFonts w:cs="Calibri,Bold"/>
          <w:b/>
          <w:bCs/>
        </w:rPr>
        <w:t xml:space="preserve"> </w:t>
      </w:r>
      <w:r w:rsidR="00B5144A" w:rsidRPr="00F90525">
        <w:rPr>
          <w:rFonts w:cs="Calibri,Bold"/>
          <w:b/>
          <w:bCs/>
        </w:rPr>
        <w:t>Redução ao valor recuperável – Tít</w:t>
      </w:r>
      <w:r w:rsidR="00B5144A">
        <w:rPr>
          <w:rFonts w:cs="Calibri,Bold"/>
          <w:b/>
          <w:bCs/>
        </w:rPr>
        <w:t>ulos privados</w:t>
      </w:r>
      <w:r w:rsidR="00373469">
        <w:rPr>
          <w:rFonts w:cs="Calibri,Bold"/>
          <w:b/>
          <w:bCs/>
        </w:rPr>
        <w:t xml:space="preserve"> de RF emitidos por instituição</w:t>
      </w:r>
      <w:r w:rsidR="00B5144A" w:rsidRPr="00F90525">
        <w:rPr>
          <w:rFonts w:cs="Calibri,Bold"/>
          <w:b/>
          <w:bCs/>
        </w:rPr>
        <w:t xml:space="preserve"> não financeira</w:t>
      </w:r>
      <w:r w:rsidR="00BF42D8" w:rsidRPr="00B5144A">
        <w:rPr>
          <w:rFonts w:cs="Calibri,Bold"/>
          <w:b/>
          <w:bCs/>
        </w:rPr>
        <w:t xml:space="preserve"> (CMPID 07419):</w:t>
      </w:r>
      <w:r w:rsidR="006426EC" w:rsidRPr="00B5144A">
        <w:rPr>
          <w:rFonts w:cs="Calibri,Bold"/>
          <w:b/>
          <w:bCs/>
        </w:rPr>
        <w:t xml:space="preserve"> </w:t>
      </w:r>
      <w:r w:rsidR="00AE195E" w:rsidRPr="00B5144A">
        <w:rPr>
          <w:rFonts w:cs="Calibri"/>
        </w:rPr>
        <w:t>Valor total das reduções ao valor recuperável constituídas para as aplicações indicadas no campo 24 deste quadro</w:t>
      </w:r>
      <w:r w:rsidR="00FC2843" w:rsidRPr="00B5144A">
        <w:rPr>
          <w:rFonts w:cs="Calibri"/>
        </w:rPr>
        <w:t>.</w:t>
      </w:r>
    </w:p>
    <w:p w:rsidR="00F14E86" w:rsidRPr="00B5144A" w:rsidRDefault="00B5144A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F90525">
        <w:rPr>
          <w:rFonts w:cs="Calibri,Bold"/>
          <w:b/>
          <w:bCs/>
        </w:rPr>
        <w:t xml:space="preserve">Títulos de </w:t>
      </w:r>
      <w:r>
        <w:rPr>
          <w:rFonts w:cs="Calibri,Bold"/>
          <w:b/>
          <w:bCs/>
        </w:rPr>
        <w:t>RV</w:t>
      </w:r>
      <w:r w:rsidRPr="00F90525">
        <w:rPr>
          <w:rFonts w:cs="Calibri,Bold"/>
          <w:b/>
          <w:bCs/>
        </w:rPr>
        <w:t>, não classificados como ações, derivativos e ouro</w:t>
      </w:r>
      <w:r w:rsidR="00BF42D8" w:rsidRPr="00B5144A">
        <w:rPr>
          <w:rFonts w:cs="Calibri,Bold"/>
          <w:b/>
          <w:bCs/>
        </w:rPr>
        <w:t xml:space="preserve"> (CMPID 07420):</w:t>
      </w:r>
      <w:r w:rsidR="006426EC" w:rsidRPr="00B5144A">
        <w:rPr>
          <w:rFonts w:cs="Calibri,Bold"/>
          <w:b/>
          <w:bCs/>
        </w:rPr>
        <w:t xml:space="preserve"> </w:t>
      </w:r>
      <w:r w:rsidR="00F14E86" w:rsidRPr="00B5144A">
        <w:rPr>
          <w:rFonts w:cs="Calibri"/>
        </w:rPr>
        <w:t>Devem ser informadas as aplicações em títulos de renda variável, com exceção das</w:t>
      </w:r>
      <w:r w:rsidR="00BA5BA9" w:rsidRPr="00B5144A">
        <w:rPr>
          <w:rFonts w:cs="Calibri"/>
        </w:rPr>
        <w:t xml:space="preserve"> </w:t>
      </w:r>
      <w:r w:rsidR="00F14E86" w:rsidRPr="00B5144A">
        <w:rPr>
          <w:rFonts w:cs="Calibri"/>
        </w:rPr>
        <w:t>aplicações em ações, derivativos e ouro</w:t>
      </w:r>
      <w:r w:rsidR="007044D8" w:rsidRPr="00B5144A">
        <w:rPr>
          <w:rFonts w:cs="Calibri"/>
        </w:rPr>
        <w:t>.</w:t>
      </w:r>
    </w:p>
    <w:p w:rsidR="00F14E86" w:rsidRPr="006426EC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5144A">
        <w:rPr>
          <w:rFonts w:cs="Calibri,Bold"/>
          <w:b/>
          <w:bCs/>
        </w:rPr>
        <w:t>(–)</w:t>
      </w:r>
      <w:r w:rsidR="00B5144A">
        <w:rPr>
          <w:rFonts w:cs="Calibri,Bold"/>
          <w:b/>
          <w:bCs/>
        </w:rPr>
        <w:t xml:space="preserve"> </w:t>
      </w:r>
      <w:r w:rsidR="00B5144A" w:rsidRPr="00F90525">
        <w:rPr>
          <w:rFonts w:cs="Calibri,Bold"/>
          <w:b/>
          <w:bCs/>
        </w:rPr>
        <w:t>Redução ao valor recuperável – Tít</w:t>
      </w:r>
      <w:r w:rsidR="00B5144A">
        <w:rPr>
          <w:rFonts w:cs="Calibri,Bold"/>
          <w:b/>
          <w:bCs/>
        </w:rPr>
        <w:t>ulos</w:t>
      </w:r>
      <w:r w:rsidR="00B5144A" w:rsidRPr="00F90525">
        <w:rPr>
          <w:rFonts w:cs="Calibri,Bold"/>
          <w:b/>
          <w:bCs/>
        </w:rPr>
        <w:t xml:space="preserve"> de </w:t>
      </w:r>
      <w:r w:rsidR="00B5144A">
        <w:rPr>
          <w:rFonts w:cs="Calibri,Bold"/>
          <w:b/>
          <w:bCs/>
        </w:rPr>
        <w:t>RV</w:t>
      </w:r>
      <w:r w:rsidR="00B5144A" w:rsidRPr="00F90525">
        <w:rPr>
          <w:rFonts w:cs="Calibri,Bold"/>
          <w:b/>
          <w:bCs/>
        </w:rPr>
        <w:t>, não classif</w:t>
      </w:r>
      <w:r w:rsidR="00B5144A">
        <w:rPr>
          <w:rFonts w:cs="Calibri,Bold"/>
          <w:b/>
          <w:bCs/>
        </w:rPr>
        <w:t>icados</w:t>
      </w:r>
      <w:r w:rsidR="00B5144A" w:rsidRPr="00F90525">
        <w:rPr>
          <w:rFonts w:cs="Calibri,Bold"/>
          <w:b/>
          <w:bCs/>
        </w:rPr>
        <w:t xml:space="preserve"> como ações, deriv</w:t>
      </w:r>
      <w:r w:rsidR="00B5144A">
        <w:rPr>
          <w:rFonts w:cs="Calibri,Bold"/>
          <w:b/>
          <w:bCs/>
        </w:rPr>
        <w:t>ativos</w:t>
      </w:r>
      <w:r w:rsidR="00B5144A" w:rsidRPr="00F90525">
        <w:rPr>
          <w:rFonts w:cs="Calibri,Bold"/>
          <w:b/>
          <w:bCs/>
        </w:rPr>
        <w:t xml:space="preserve"> e ouro</w:t>
      </w:r>
      <w:r w:rsidR="00BF42D8" w:rsidRPr="006426EC">
        <w:rPr>
          <w:rFonts w:cs="Calibri,Bold"/>
          <w:b/>
          <w:bCs/>
        </w:rPr>
        <w:t xml:space="preserve"> (CMPID 07421):</w:t>
      </w:r>
      <w:r w:rsidR="006426EC">
        <w:rPr>
          <w:rFonts w:cs="Calibri,Bold"/>
          <w:b/>
          <w:bCs/>
        </w:rPr>
        <w:t xml:space="preserve"> </w:t>
      </w:r>
      <w:r w:rsidR="00AE195E" w:rsidRPr="00BD0547">
        <w:rPr>
          <w:rFonts w:cs="Calibri"/>
        </w:rPr>
        <w:t xml:space="preserve">Valor </w:t>
      </w:r>
      <w:r w:rsidR="00AE195E">
        <w:rPr>
          <w:rFonts w:cs="Calibri"/>
        </w:rPr>
        <w:t xml:space="preserve">total </w:t>
      </w:r>
      <w:r w:rsidR="00AE195E" w:rsidRPr="00BD0547">
        <w:rPr>
          <w:rFonts w:cs="Calibri"/>
        </w:rPr>
        <w:t>da</w:t>
      </w:r>
      <w:r w:rsidR="00AE195E">
        <w:rPr>
          <w:rFonts w:cs="Calibri"/>
        </w:rPr>
        <w:t>s</w:t>
      </w:r>
      <w:r w:rsidR="00AE195E" w:rsidRPr="00BD0547">
        <w:rPr>
          <w:rFonts w:cs="Calibri"/>
        </w:rPr>
        <w:t xml:space="preserve"> </w:t>
      </w:r>
      <w:r w:rsidR="00AE195E">
        <w:rPr>
          <w:rFonts w:cs="Calibri"/>
        </w:rPr>
        <w:t>reduções ao valor recuperável constituídas para as aplicações indicadas no campo</w:t>
      </w:r>
      <w:r w:rsidR="00AE195E" w:rsidRPr="00BD0547">
        <w:rPr>
          <w:rFonts w:cs="Calibri"/>
        </w:rPr>
        <w:t xml:space="preserve"> </w:t>
      </w:r>
      <w:r w:rsidR="00AE195E">
        <w:rPr>
          <w:rFonts w:cs="Calibri"/>
        </w:rPr>
        <w:t>26 deste quadro</w:t>
      </w:r>
      <w:r w:rsidRPr="006426EC">
        <w:rPr>
          <w:rFonts w:cs="Calibri"/>
        </w:rPr>
        <w:t>.</w:t>
      </w:r>
    </w:p>
    <w:p w:rsidR="00F14E86" w:rsidRPr="001E1544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1E1544">
        <w:rPr>
          <w:rFonts w:cs="Calibri,Bold"/>
          <w:b/>
          <w:bCs/>
        </w:rPr>
        <w:t>Outras aplicações</w:t>
      </w:r>
      <w:r w:rsidR="00BF42D8" w:rsidRPr="001E1544">
        <w:rPr>
          <w:rFonts w:cs="Calibri,Bold"/>
          <w:b/>
          <w:bCs/>
        </w:rPr>
        <w:t xml:space="preserve"> (CMPID 07422):</w:t>
      </w:r>
      <w:r w:rsidR="006426EC" w:rsidRPr="001E1544">
        <w:rPr>
          <w:rFonts w:cs="Calibri,Bold"/>
          <w:b/>
          <w:bCs/>
        </w:rPr>
        <w:t xml:space="preserve"> </w:t>
      </w:r>
      <w:r w:rsidRPr="001E1544">
        <w:rPr>
          <w:rFonts w:cs="Calibri"/>
        </w:rPr>
        <w:t>Valor da conta "Outras aplicações". Devem ser informadas as aplicações não enquadradas</w:t>
      </w:r>
      <w:r w:rsidR="00BA5BA9" w:rsidRPr="001E1544">
        <w:rPr>
          <w:rFonts w:cs="Calibri"/>
        </w:rPr>
        <w:t xml:space="preserve"> </w:t>
      </w:r>
      <w:r w:rsidRPr="001E1544">
        <w:rPr>
          <w:rFonts w:cs="Calibri"/>
        </w:rPr>
        <w:t>em títulos de renda fixa, títulos de renda variável ou quotas de fundos de investimentos</w:t>
      </w:r>
      <w:r w:rsidR="009E6CE6" w:rsidRPr="001E1544">
        <w:rPr>
          <w:rFonts w:cs="Calibri"/>
        </w:rPr>
        <w:t>. Não devem ser informados valores classificados na conta “Aplicações no Exterior”</w:t>
      </w:r>
      <w:r w:rsidRPr="001E1544">
        <w:rPr>
          <w:rFonts w:cs="Calibri"/>
        </w:rPr>
        <w:t>.</w:t>
      </w:r>
      <w:r w:rsidR="00812497" w:rsidRPr="001E1544">
        <w:rPr>
          <w:rFonts w:cs="Calibri"/>
        </w:rPr>
        <w:t xml:space="preserve"> </w:t>
      </w:r>
    </w:p>
    <w:p w:rsidR="00F14E86" w:rsidRPr="00B5144A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5144A">
        <w:rPr>
          <w:rFonts w:cs="Calibri,Bold"/>
          <w:b/>
          <w:bCs/>
        </w:rPr>
        <w:t>(–)</w:t>
      </w:r>
      <w:r w:rsidR="00391F51" w:rsidRPr="00B5144A">
        <w:rPr>
          <w:rFonts w:cs="Calibri,Bold"/>
          <w:b/>
          <w:bCs/>
        </w:rPr>
        <w:t xml:space="preserve"> Redução ao valor recuperável – O</w:t>
      </w:r>
      <w:r w:rsidRPr="00B5144A">
        <w:rPr>
          <w:rFonts w:cs="Calibri,Bold"/>
          <w:b/>
          <w:bCs/>
        </w:rPr>
        <w:t>utras aplicações</w:t>
      </w:r>
      <w:r w:rsidR="00BF42D8" w:rsidRPr="00B5144A">
        <w:rPr>
          <w:rFonts w:cs="Calibri,Bold"/>
          <w:b/>
          <w:bCs/>
        </w:rPr>
        <w:t xml:space="preserve"> (CMPID 07423):</w:t>
      </w:r>
      <w:r w:rsidR="006426EC" w:rsidRPr="00B5144A">
        <w:rPr>
          <w:rFonts w:cs="Calibri,Bold"/>
          <w:b/>
          <w:bCs/>
        </w:rPr>
        <w:t xml:space="preserve"> </w:t>
      </w:r>
      <w:r w:rsidR="00391F51" w:rsidRPr="00B5144A">
        <w:rPr>
          <w:rFonts w:cs="Calibri"/>
        </w:rPr>
        <w:t>Valor total das reduções ao valor recuperável constituídas para as aplicações indicadas no campo 28 deste quadro</w:t>
      </w:r>
      <w:r w:rsidRPr="00B5144A">
        <w:rPr>
          <w:rFonts w:cs="Calibri"/>
        </w:rPr>
        <w:t>.</w:t>
      </w:r>
    </w:p>
    <w:p w:rsidR="00F14E86" w:rsidRPr="00B5144A" w:rsidRDefault="00B5144A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>
        <w:rPr>
          <w:rFonts w:cs="Calibri,Bold"/>
          <w:b/>
          <w:bCs/>
        </w:rPr>
        <w:t>Valores a receber de</w:t>
      </w:r>
      <w:r w:rsidRPr="00F90525">
        <w:rPr>
          <w:rFonts w:cs="Calibri,Bold"/>
          <w:b/>
          <w:bCs/>
        </w:rPr>
        <w:t xml:space="preserve"> operações com previdência complementar</w:t>
      </w:r>
      <w:r w:rsidR="00BF42D8" w:rsidRPr="00B5144A">
        <w:rPr>
          <w:rFonts w:cs="Calibri,Bold"/>
          <w:b/>
          <w:bCs/>
        </w:rPr>
        <w:t xml:space="preserve"> (CMPID </w:t>
      </w:r>
      <w:r w:rsidR="00671C0B" w:rsidRPr="00B5144A">
        <w:rPr>
          <w:rFonts w:cs="Calibri,Bold"/>
          <w:b/>
          <w:bCs/>
        </w:rPr>
        <w:t>07424</w:t>
      </w:r>
      <w:r w:rsidR="00BF42D8" w:rsidRPr="00B5144A">
        <w:rPr>
          <w:rFonts w:cs="Calibri,Bold"/>
          <w:b/>
          <w:bCs/>
        </w:rPr>
        <w:t>):</w:t>
      </w:r>
      <w:r w:rsidR="006426EC" w:rsidRPr="00B5144A">
        <w:rPr>
          <w:rFonts w:cs="Calibri,Bold"/>
          <w:b/>
          <w:bCs/>
        </w:rPr>
        <w:t xml:space="preserve"> </w:t>
      </w:r>
      <w:r w:rsidR="00F14E86" w:rsidRPr="00B5144A">
        <w:rPr>
          <w:rFonts w:cs="Calibri"/>
        </w:rPr>
        <w:t>Valores a receber registrados como créditos das operações com previdência</w:t>
      </w:r>
      <w:r w:rsidR="00BA5BA9" w:rsidRPr="00B5144A">
        <w:rPr>
          <w:rFonts w:cs="Calibri"/>
        </w:rPr>
        <w:t xml:space="preserve"> </w:t>
      </w:r>
      <w:r w:rsidR="00F14E86" w:rsidRPr="00B5144A">
        <w:rPr>
          <w:rFonts w:cs="Calibri"/>
        </w:rPr>
        <w:t>complementar, com exceção dos valores correspondentes às contribuições a receber de</w:t>
      </w:r>
      <w:r w:rsidR="00BA5BA9" w:rsidRPr="00B5144A">
        <w:rPr>
          <w:rFonts w:cs="Calibri"/>
        </w:rPr>
        <w:t xml:space="preserve"> </w:t>
      </w:r>
      <w:r w:rsidR="00F14E86" w:rsidRPr="00B5144A">
        <w:rPr>
          <w:rFonts w:cs="Calibri"/>
        </w:rPr>
        <w:t>parcelas vencidas e às contribuições de riscos vigentes não recebidas, que não devem ser</w:t>
      </w:r>
      <w:r w:rsidR="00BA5BA9" w:rsidRPr="00B5144A">
        <w:rPr>
          <w:rFonts w:cs="Calibri"/>
        </w:rPr>
        <w:t xml:space="preserve"> </w:t>
      </w:r>
      <w:r w:rsidR="00F14E86" w:rsidRPr="00B5144A">
        <w:rPr>
          <w:rFonts w:cs="Calibri"/>
        </w:rPr>
        <w:t>registradas neste item.</w:t>
      </w:r>
    </w:p>
    <w:p w:rsidR="00F14E86" w:rsidRPr="00B5144A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5144A">
        <w:rPr>
          <w:rFonts w:cs="Calibri,Bold"/>
          <w:b/>
          <w:bCs/>
        </w:rPr>
        <w:t>(–)</w:t>
      </w:r>
      <w:r w:rsidR="00B5144A">
        <w:rPr>
          <w:rFonts w:cs="Calibri,Bold"/>
          <w:b/>
          <w:bCs/>
        </w:rPr>
        <w:t xml:space="preserve"> </w:t>
      </w:r>
      <w:r w:rsidR="00B5144A" w:rsidRPr="00F90525">
        <w:rPr>
          <w:rFonts w:cs="Calibri,Bold"/>
          <w:b/>
          <w:bCs/>
        </w:rPr>
        <w:t>Redução ao valor recuperável – Valores a receber de operações com prev</w:t>
      </w:r>
      <w:r w:rsidR="00B5144A">
        <w:rPr>
          <w:rFonts w:cs="Calibri,Bold"/>
          <w:b/>
          <w:bCs/>
        </w:rPr>
        <w:t>idência</w:t>
      </w:r>
      <w:r w:rsidR="00B5144A" w:rsidRPr="00F90525">
        <w:rPr>
          <w:rFonts w:cs="Calibri,Bold"/>
          <w:b/>
          <w:bCs/>
        </w:rPr>
        <w:t xml:space="preserve"> comp</w:t>
      </w:r>
      <w:r w:rsidR="00B5144A">
        <w:rPr>
          <w:rFonts w:cs="Calibri,Bold"/>
          <w:b/>
          <w:bCs/>
        </w:rPr>
        <w:t>lementar</w:t>
      </w:r>
      <w:r w:rsidR="00BF42D8" w:rsidRPr="00B5144A">
        <w:rPr>
          <w:rFonts w:cs="Calibri,Bold"/>
          <w:b/>
          <w:bCs/>
        </w:rPr>
        <w:t xml:space="preserve"> (CMPID </w:t>
      </w:r>
      <w:r w:rsidR="00671C0B" w:rsidRPr="00B5144A">
        <w:rPr>
          <w:rFonts w:cs="Calibri,Bold"/>
          <w:b/>
          <w:bCs/>
        </w:rPr>
        <w:t>07425</w:t>
      </w:r>
      <w:r w:rsidR="00BF42D8" w:rsidRPr="00B5144A">
        <w:rPr>
          <w:rFonts w:cs="Calibri,Bold"/>
          <w:b/>
          <w:bCs/>
        </w:rPr>
        <w:t>):</w:t>
      </w:r>
      <w:r w:rsidR="006426EC" w:rsidRPr="00B5144A">
        <w:rPr>
          <w:rFonts w:cs="Calibri,Bold"/>
          <w:b/>
          <w:bCs/>
        </w:rPr>
        <w:t xml:space="preserve"> </w:t>
      </w:r>
      <w:r w:rsidR="00391F51" w:rsidRPr="00B5144A">
        <w:rPr>
          <w:rFonts w:cs="Calibri"/>
        </w:rPr>
        <w:t>Soma das reduções ao valor recuperável relativas aos valores registrados no campo 30 deste quadro</w:t>
      </w:r>
      <w:r w:rsidRPr="00B5144A">
        <w:rPr>
          <w:rFonts w:cs="Calibri"/>
        </w:rPr>
        <w:t>.</w:t>
      </w:r>
    </w:p>
    <w:p w:rsidR="00F14E86" w:rsidRPr="006426EC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6426EC">
        <w:rPr>
          <w:rFonts w:cs="Calibri,Bold"/>
          <w:b/>
          <w:bCs/>
        </w:rPr>
        <w:t>Créditos com operações de capitalização</w:t>
      </w:r>
      <w:r w:rsidR="00BF42D8" w:rsidRPr="006426EC">
        <w:rPr>
          <w:rFonts w:cs="Calibri,Bold"/>
          <w:b/>
          <w:bCs/>
        </w:rPr>
        <w:t xml:space="preserve"> (CMPID </w:t>
      </w:r>
      <w:r w:rsidR="00671C0B" w:rsidRPr="006426EC">
        <w:rPr>
          <w:rFonts w:cs="Calibri,Bold"/>
          <w:b/>
          <w:bCs/>
        </w:rPr>
        <w:t>07426</w:t>
      </w:r>
      <w:r w:rsidR="00BF42D8" w:rsidRPr="006426EC">
        <w:rPr>
          <w:rFonts w:cs="Calibri,Bold"/>
          <w:b/>
          <w:bCs/>
        </w:rPr>
        <w:t>):</w:t>
      </w:r>
      <w:r w:rsidR="006426EC">
        <w:rPr>
          <w:rFonts w:cs="Calibri,Bold"/>
          <w:b/>
          <w:bCs/>
        </w:rPr>
        <w:t xml:space="preserve"> </w:t>
      </w:r>
      <w:r w:rsidRPr="006426EC">
        <w:rPr>
          <w:rFonts w:cs="Calibri"/>
        </w:rPr>
        <w:t>Valores contabilizados em créditos com operações de capitalização, com exceção dos</w:t>
      </w:r>
      <w:r w:rsidR="00BA5BA9" w:rsidRPr="006426EC">
        <w:rPr>
          <w:rFonts w:cs="Calibri"/>
        </w:rPr>
        <w:t xml:space="preserve"> </w:t>
      </w:r>
      <w:r w:rsidRPr="006426EC">
        <w:rPr>
          <w:rFonts w:cs="Calibri"/>
        </w:rPr>
        <w:t>valores referentes à transferência de carteira, que não devem ser registradas neste item.</w:t>
      </w:r>
    </w:p>
    <w:p w:rsidR="00F14E86" w:rsidRPr="00B5144A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5144A">
        <w:rPr>
          <w:rFonts w:cs="Calibri,Bold"/>
          <w:b/>
          <w:bCs/>
        </w:rPr>
        <w:t>(–)</w:t>
      </w:r>
      <w:r w:rsidR="00391F51" w:rsidRPr="00B5144A">
        <w:rPr>
          <w:rFonts w:cs="Calibri,Bold"/>
          <w:b/>
          <w:bCs/>
        </w:rPr>
        <w:t xml:space="preserve"> Redução ao valor recuperável – O</w:t>
      </w:r>
      <w:r w:rsidRPr="00B5144A">
        <w:rPr>
          <w:rFonts w:cs="Calibri,Bold"/>
          <w:b/>
          <w:bCs/>
        </w:rPr>
        <w:t>perações de capitalização</w:t>
      </w:r>
      <w:r w:rsidR="00BF42D8" w:rsidRPr="00B5144A">
        <w:rPr>
          <w:rFonts w:cs="Calibri,Bold"/>
          <w:b/>
          <w:bCs/>
        </w:rPr>
        <w:t xml:space="preserve"> (CMPID </w:t>
      </w:r>
      <w:r w:rsidR="00671C0B" w:rsidRPr="00B5144A">
        <w:rPr>
          <w:rFonts w:cs="Calibri,Bold"/>
          <w:b/>
          <w:bCs/>
        </w:rPr>
        <w:t>07427</w:t>
      </w:r>
      <w:r w:rsidR="00BF42D8" w:rsidRPr="00B5144A">
        <w:rPr>
          <w:rFonts w:cs="Calibri,Bold"/>
          <w:b/>
          <w:bCs/>
        </w:rPr>
        <w:t>):</w:t>
      </w:r>
      <w:r w:rsidR="006426EC" w:rsidRPr="00B5144A">
        <w:rPr>
          <w:rFonts w:cs="Calibri,Bold"/>
          <w:b/>
          <w:bCs/>
        </w:rPr>
        <w:t xml:space="preserve"> </w:t>
      </w:r>
      <w:r w:rsidR="00391F51" w:rsidRPr="00B5144A">
        <w:rPr>
          <w:rFonts w:cs="Calibri"/>
        </w:rPr>
        <w:t>Soma das reduções ao valor recuperável relativas aos valores registrados no campo 32 deste quadro</w:t>
      </w:r>
      <w:r w:rsidR="007044D8" w:rsidRPr="00B5144A">
        <w:rPr>
          <w:rFonts w:cs="Calibri"/>
        </w:rPr>
        <w:t>.</w:t>
      </w:r>
    </w:p>
    <w:p w:rsidR="00F14E86" w:rsidRPr="00B5144A" w:rsidRDefault="00B5144A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>
        <w:rPr>
          <w:rFonts w:cs="Calibri,Bold"/>
          <w:b/>
          <w:bCs/>
        </w:rPr>
        <w:t>Outros créditos o</w:t>
      </w:r>
      <w:r w:rsidR="00F14E86" w:rsidRPr="00B5144A">
        <w:rPr>
          <w:rFonts w:cs="Calibri,Bold"/>
          <w:b/>
          <w:bCs/>
        </w:rPr>
        <w:t>peracionais</w:t>
      </w:r>
      <w:r w:rsidR="00BF42D8" w:rsidRPr="00B5144A">
        <w:rPr>
          <w:rFonts w:cs="Calibri,Bold"/>
          <w:b/>
          <w:bCs/>
        </w:rPr>
        <w:t xml:space="preserve"> (CMPID </w:t>
      </w:r>
      <w:r w:rsidR="00671C0B" w:rsidRPr="00B5144A">
        <w:rPr>
          <w:rFonts w:cs="Calibri,Bold"/>
          <w:b/>
          <w:bCs/>
        </w:rPr>
        <w:t>07428</w:t>
      </w:r>
      <w:r w:rsidR="00BF42D8" w:rsidRPr="00B5144A">
        <w:rPr>
          <w:rFonts w:cs="Calibri,Bold"/>
          <w:b/>
          <w:bCs/>
        </w:rPr>
        <w:t>):</w:t>
      </w:r>
      <w:r w:rsidR="006426EC" w:rsidRPr="00B5144A">
        <w:rPr>
          <w:rFonts w:cs="Calibri,Bold"/>
          <w:b/>
          <w:bCs/>
        </w:rPr>
        <w:t xml:space="preserve"> </w:t>
      </w:r>
      <w:r w:rsidR="00F14E86" w:rsidRPr="00B5144A">
        <w:rPr>
          <w:rFonts w:cs="Calibri"/>
        </w:rPr>
        <w:t>Valor da conta "Outros Créditos Operacionais". Devem ser registrados os créditos das</w:t>
      </w:r>
      <w:r w:rsidR="00BA5BA9" w:rsidRPr="00B5144A">
        <w:rPr>
          <w:rFonts w:cs="Calibri"/>
        </w:rPr>
        <w:t xml:space="preserve"> </w:t>
      </w:r>
      <w:r w:rsidR="00F14E86" w:rsidRPr="00B5144A">
        <w:rPr>
          <w:rFonts w:cs="Calibri"/>
        </w:rPr>
        <w:t>operações junto a terceiros, não compreendidos em contas específicas.</w:t>
      </w:r>
      <w:r w:rsidR="00A530F4" w:rsidRPr="00B5144A">
        <w:rPr>
          <w:rFonts w:cs="Calibri"/>
        </w:rPr>
        <w:t xml:space="preserve"> Inclui valores relativos à operação do DPVAT.</w:t>
      </w:r>
    </w:p>
    <w:p w:rsidR="006E6AFE" w:rsidRPr="00B86556" w:rsidRDefault="00B5144A" w:rsidP="006E6AF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  <w:color w:val="C00000"/>
        </w:rPr>
      </w:pPr>
      <w:r w:rsidRPr="00B86556">
        <w:rPr>
          <w:rFonts w:cs="Calibri,Bold"/>
          <w:b/>
          <w:bCs/>
          <w:color w:val="C00000"/>
        </w:rPr>
        <w:t>(-) Parcela dos outros créditos o</w:t>
      </w:r>
      <w:r w:rsidR="006E6AFE" w:rsidRPr="00B86556">
        <w:rPr>
          <w:rFonts w:cs="Calibri,Bold"/>
          <w:b/>
          <w:bCs/>
          <w:color w:val="C00000"/>
        </w:rPr>
        <w:t xml:space="preserve">peracionais relativa à operação do DPVAT (CMPID XXXXX): </w:t>
      </w:r>
      <w:r w:rsidR="006E6AFE" w:rsidRPr="00B86556">
        <w:rPr>
          <w:rFonts w:cs="Calibri"/>
          <w:color w:val="C00000"/>
        </w:rPr>
        <w:t>Registrar o montante de Outros Créditos Operacionais que está associado à operação DPVAT</w:t>
      </w:r>
      <w:r w:rsidR="00F220BD" w:rsidRPr="00B86556">
        <w:rPr>
          <w:rFonts w:cs="Calibri"/>
          <w:color w:val="C00000"/>
        </w:rPr>
        <w:t>, bruto de eventuais reduções ao valor recuperável</w:t>
      </w:r>
      <w:r w:rsidR="006E6AFE" w:rsidRPr="00B86556">
        <w:rPr>
          <w:rFonts w:cs="Calibri"/>
          <w:color w:val="C00000"/>
        </w:rPr>
        <w:t>.</w:t>
      </w:r>
      <w:r w:rsidR="00FD6B75" w:rsidRPr="00B86556">
        <w:rPr>
          <w:rFonts w:cs="Calibri"/>
          <w:color w:val="C00000"/>
        </w:rPr>
        <w:t xml:space="preserve"> </w:t>
      </w:r>
      <w:r w:rsidR="00FD6B75" w:rsidRPr="00B86556">
        <w:rPr>
          <w:rFonts w:cs="Calibri,Italic"/>
          <w:iCs/>
          <w:color w:val="C00000"/>
        </w:rPr>
        <w:t>Essa conta serve para retificar o valor regis</w:t>
      </w:r>
      <w:r w:rsidR="00F220BD" w:rsidRPr="00B86556">
        <w:rPr>
          <w:rFonts w:cs="Calibri,Italic"/>
          <w:iCs/>
          <w:color w:val="C00000"/>
        </w:rPr>
        <w:t xml:space="preserve">trado no campo 34 deste quadro. </w:t>
      </w:r>
      <w:r w:rsidR="00314945" w:rsidRPr="00B86556">
        <w:rPr>
          <w:rFonts w:cs="Calibri,Italic"/>
          <w:iCs/>
          <w:color w:val="C00000"/>
        </w:rPr>
        <w:t>Ao proceder desta forma, nos certificamos de que estamos excluindo da exposição ao risco de crédito a parcela dos outros créditos operacionais relacionada à operação DPVAT, conforme disposto no parágrafo único do art. 1º da Resolução CNSP nº 228/2010</w:t>
      </w:r>
      <w:r w:rsidR="00FD6B75" w:rsidRPr="00B86556">
        <w:rPr>
          <w:rFonts w:cs="Calibri,Italic"/>
          <w:iCs/>
          <w:color w:val="C00000"/>
        </w:rPr>
        <w:t>.</w:t>
      </w:r>
    </w:p>
    <w:p w:rsidR="00F14E86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B5144A">
        <w:rPr>
          <w:rFonts w:cs="Calibri,Bold"/>
          <w:b/>
          <w:bCs/>
        </w:rPr>
        <w:t>(–)</w:t>
      </w:r>
      <w:r w:rsidR="00980AAF" w:rsidRPr="00B5144A">
        <w:rPr>
          <w:rFonts w:cs="Calibri,Bold"/>
          <w:b/>
          <w:bCs/>
        </w:rPr>
        <w:t xml:space="preserve"> Redução ao valor recuperável – O</w:t>
      </w:r>
      <w:r w:rsidRPr="00B5144A">
        <w:rPr>
          <w:rFonts w:cs="Calibri,Bold"/>
          <w:b/>
          <w:bCs/>
        </w:rPr>
        <w:t>utros créditos operacionais</w:t>
      </w:r>
      <w:r w:rsidR="00BF42D8" w:rsidRPr="00B5144A">
        <w:rPr>
          <w:rFonts w:cs="Calibri,Bold"/>
          <w:b/>
          <w:bCs/>
        </w:rPr>
        <w:t xml:space="preserve"> (CMPID </w:t>
      </w:r>
      <w:r w:rsidR="00671C0B" w:rsidRPr="00B5144A">
        <w:rPr>
          <w:rFonts w:cs="Calibri,Bold"/>
          <w:b/>
          <w:bCs/>
        </w:rPr>
        <w:t>07429</w:t>
      </w:r>
      <w:r w:rsidR="00BF42D8" w:rsidRPr="00B5144A">
        <w:rPr>
          <w:rFonts w:cs="Calibri,Bold"/>
          <w:b/>
          <w:bCs/>
        </w:rPr>
        <w:t>):</w:t>
      </w:r>
      <w:r w:rsidR="006426EC" w:rsidRPr="00B5144A">
        <w:rPr>
          <w:rFonts w:cs="Calibri,Bold"/>
          <w:b/>
          <w:bCs/>
        </w:rPr>
        <w:t xml:space="preserve"> </w:t>
      </w:r>
      <w:r w:rsidR="00DA04E1" w:rsidRPr="00B5144A">
        <w:rPr>
          <w:rFonts w:cs="Calibri"/>
        </w:rPr>
        <w:t>Deve ser informado o valor da redução ao valor recuperável relacionada aos valores registrados no item 34</w:t>
      </w:r>
      <w:r w:rsidR="00DA04E1" w:rsidRPr="006426EC">
        <w:rPr>
          <w:rFonts w:cs="Calibri"/>
        </w:rPr>
        <w:t xml:space="preserve"> deste quadro</w:t>
      </w:r>
      <w:r w:rsidR="00DA04E1">
        <w:rPr>
          <w:rFonts w:cs="Calibri"/>
        </w:rPr>
        <w:t xml:space="preserve">, </w:t>
      </w:r>
      <w:r w:rsidR="00DA04E1" w:rsidRPr="00DA04E1">
        <w:rPr>
          <w:rFonts w:cs="Calibri"/>
        </w:rPr>
        <w:t xml:space="preserve">líquido </w:t>
      </w:r>
      <w:r w:rsidR="00F220BD">
        <w:rPr>
          <w:rFonts w:cs="Calibri"/>
        </w:rPr>
        <w:t>das reduções ao valor recuperável relativas à operação DPVAT</w:t>
      </w:r>
      <w:r w:rsidR="00140D22" w:rsidRPr="00DA04E1">
        <w:rPr>
          <w:rFonts w:cs="Calibri"/>
        </w:rPr>
        <w:t>.</w:t>
      </w:r>
      <w:r w:rsidR="00272566">
        <w:rPr>
          <w:rFonts w:cs="Calibri"/>
        </w:rPr>
        <w:t xml:space="preserve"> O exemplo apresentado a seguir demonstra a metodologia de alocação de valores nos campos 3</w:t>
      </w:r>
      <w:r w:rsidR="00C54649">
        <w:rPr>
          <w:rFonts w:cs="Calibri"/>
        </w:rPr>
        <w:t>4</w:t>
      </w:r>
      <w:r w:rsidR="00272566">
        <w:rPr>
          <w:rFonts w:cs="Calibri"/>
        </w:rPr>
        <w:t>, 3</w:t>
      </w:r>
      <w:r w:rsidR="00C54649">
        <w:rPr>
          <w:rFonts w:cs="Calibri"/>
        </w:rPr>
        <w:t>5</w:t>
      </w:r>
      <w:r w:rsidR="00272566">
        <w:rPr>
          <w:rFonts w:cs="Calibri"/>
        </w:rPr>
        <w:t xml:space="preserve"> e 3</w:t>
      </w:r>
      <w:r w:rsidR="00C54649">
        <w:rPr>
          <w:rFonts w:cs="Calibri"/>
        </w:rPr>
        <w:t>6</w:t>
      </w:r>
      <w:r w:rsidR="00272566">
        <w:rPr>
          <w:rFonts w:cs="Calibri"/>
        </w:rPr>
        <w:t xml:space="preserve"> desse quadro.</w:t>
      </w:r>
    </w:p>
    <w:p w:rsidR="00272566" w:rsidRDefault="00272566" w:rsidP="00272566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="Calibri"/>
        </w:rPr>
      </w:pPr>
    </w:p>
    <w:p w:rsidR="00272566" w:rsidRPr="000C3399" w:rsidRDefault="00C54649" w:rsidP="00C54649">
      <w:pPr>
        <w:autoSpaceDE w:val="0"/>
        <w:autoSpaceDN w:val="0"/>
        <w:adjustRightInd w:val="0"/>
        <w:spacing w:after="120" w:line="240" w:lineRule="auto"/>
        <w:ind w:left="924"/>
        <w:jc w:val="both"/>
        <w:rPr>
          <w:rFonts w:cs="Calibri"/>
        </w:rPr>
      </w:pPr>
      <w:r w:rsidRPr="000C3399">
        <w:rPr>
          <w:rFonts w:cs="Calibri"/>
        </w:rPr>
        <w:t>Exemplo</w:t>
      </w:r>
      <w:r w:rsidR="000C3399" w:rsidRPr="000C3399">
        <w:rPr>
          <w:rFonts w:cs="Calibri"/>
        </w:rPr>
        <w:t xml:space="preserve"> de alocação dos valores nos campos 34, 35 e 36</w:t>
      </w:r>
      <w:r w:rsidRPr="000C3399">
        <w:rPr>
          <w:rFonts w:cs="Calibri"/>
        </w:rPr>
        <w:t xml:space="preserve">: </w:t>
      </w:r>
    </w:p>
    <w:p w:rsidR="00431105" w:rsidRPr="00C54649" w:rsidRDefault="00A0469E" w:rsidP="000C3399">
      <w:pPr>
        <w:tabs>
          <w:tab w:val="left" w:pos="9041"/>
        </w:tabs>
        <w:autoSpaceDE w:val="0"/>
        <w:autoSpaceDN w:val="0"/>
        <w:adjustRightInd w:val="0"/>
        <w:spacing w:after="120" w:line="240" w:lineRule="auto"/>
        <w:ind w:left="924"/>
        <w:jc w:val="both"/>
        <w:rPr>
          <w:rFonts w:cs="Calibri"/>
          <w:b/>
        </w:rPr>
      </w:pP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220980</wp:posOffset>
                </wp:positionV>
                <wp:extent cx="779145" cy="222885"/>
                <wp:effectExtent l="1905" t="1905" r="0" b="3810"/>
                <wp:wrapNone/>
                <wp:docPr id="6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7326AB" w:rsidRDefault="00217B1F" w:rsidP="007326A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QUADRO</w:t>
                            </w:r>
                            <w:r w:rsidRPr="007326AB">
                              <w:rPr>
                                <w:b/>
                              </w:rPr>
                              <w:t xml:space="preserve"> 90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4" o:spid="_x0000_s1092" type="#_x0000_t202" style="position:absolute;left:0;text-align:left;margin-left:401.4pt;margin-top:17.4pt;width:61.35pt;height:17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" filled="f" fillcolor="white [3212]" stroked="f">
                <v:textbox inset=".5mm,0,.5mm,0">
                  <w:txbxContent>
                    <w:p w:rsidR="00217B1F" w:rsidRPr="007326AB" w:rsidRDefault="00217B1F" w:rsidP="007326A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QUADRO</w:t>
                      </w:r>
                      <w:r w:rsidRPr="007326AB">
                        <w:rPr>
                          <w:b/>
                        </w:rPr>
                        <w:t xml:space="preserve"> 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4953635</wp:posOffset>
                </wp:positionH>
                <wp:positionV relativeFrom="paragraph">
                  <wp:posOffset>1868170</wp:posOffset>
                </wp:positionV>
                <wp:extent cx="1080135" cy="360045"/>
                <wp:effectExtent l="10160" t="10795" r="5080" b="10160"/>
                <wp:wrapNone/>
                <wp:docPr id="63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7" o:spid="_x0000_s1026" style="position:absolute;margin-left:390.05pt;margin-top:147.1pt;width:85.05pt;height:28.3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424180</wp:posOffset>
                </wp:positionV>
                <wp:extent cx="1525270" cy="2210435"/>
                <wp:effectExtent l="15875" t="14605" r="20955" b="22860"/>
                <wp:wrapNone/>
                <wp:docPr id="6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26" style="position:absolute;margin-left:372.5pt;margin-top:33.4pt;width:120.1pt;height:174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5WJAIAAEE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" strokeweight="2.25pt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424180</wp:posOffset>
                </wp:positionV>
                <wp:extent cx="90805" cy="1392555"/>
                <wp:effectExtent l="10795" t="14605" r="12700" b="12065"/>
                <wp:wrapNone/>
                <wp:docPr id="61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392555"/>
                        </a:xfrm>
                        <a:prstGeom prst="leftBrace">
                          <a:avLst>
                            <a:gd name="adj1" fmla="val 127797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89" o:spid="_x0000_s1026" type="#_x0000_t87" style="position:absolute;margin-left:158.35pt;margin-top:33.4pt;width:7.15pt;height:109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" strokecolor="#365f91 [2404]" strokeweight="1.5pt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1276350</wp:posOffset>
                </wp:positionV>
                <wp:extent cx="1905635" cy="556895"/>
                <wp:effectExtent l="10160" t="9525" r="8255" b="5080"/>
                <wp:wrapNone/>
                <wp:docPr id="6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556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26" style="position:absolute;margin-left:174.8pt;margin-top:100.5pt;width:150.05pt;height:43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" filled="f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424180</wp:posOffset>
                </wp:positionV>
                <wp:extent cx="1909445" cy="2210435"/>
                <wp:effectExtent l="19685" t="14605" r="23495" b="22860"/>
                <wp:wrapNone/>
                <wp:docPr id="59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944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26" style="position:absolute;margin-left:174.8pt;margin-top:33.4pt;width:150.35pt;height:174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COJAIAAEEEAAAOAAAAZHJzL2Uyb0RvYy54bWysU9uO0zAQfUfiHyy/0yQlp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" strokeweight="2.25pt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1832610</wp:posOffset>
                </wp:positionV>
                <wp:extent cx="1905635" cy="294005"/>
                <wp:effectExtent l="10160" t="13335" r="8255" b="6985"/>
                <wp:wrapNone/>
                <wp:docPr id="5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294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26" style="position:absolute;margin-left:174.8pt;margin-top:144.3pt;width:150.05pt;height:23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" filled="f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739140</wp:posOffset>
                </wp:positionV>
                <wp:extent cx="338455" cy="265430"/>
                <wp:effectExtent l="4445" t="0" r="0" b="0"/>
                <wp:wrapNone/>
                <wp:docPr id="57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D00AF1" w:rsidRDefault="00217B1F" w:rsidP="00D00AF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00AF1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0" o:spid="_x0000_s1093" type="#_x0000_t202" style="position:absolute;left:0;text-align:left;margin-left:182.6pt;margin-top:58.2pt;width:26.65pt;height:20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" filled="f" fillcolor="white [3212]" stroked="f">
                <v:textbox inset=".5mm,0,.5mm,0">
                  <w:txbxContent>
                    <w:p w:rsidR="00217B1F" w:rsidRPr="00D00AF1" w:rsidRDefault="00217B1F" w:rsidP="00D00AF1">
                      <w:pPr>
                        <w:rPr>
                          <w:sz w:val="32"/>
                          <w:szCs w:val="32"/>
                        </w:rPr>
                      </w:pPr>
                      <w:r w:rsidRPr="00D00AF1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685800</wp:posOffset>
                </wp:positionV>
                <wp:extent cx="1548130" cy="353060"/>
                <wp:effectExtent l="0" t="0" r="0" b="0"/>
                <wp:wrapNone/>
                <wp:docPr id="56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0C3399" w:rsidRDefault="00217B1F" w:rsidP="00D00AF1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C33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Parcela não relacionada à </w:t>
                            </w:r>
                            <w:r w:rsidRPr="000C3399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>Operação DPVAT = R$ 150.000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2" o:spid="_x0000_s1094" type="#_x0000_t202" style="position:absolute;left:0;text-align:left;margin-left:203.2pt;margin-top:54pt;width:121.9pt;height:27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" filled="f" fillcolor="white [3212]" stroked="f">
                <v:textbox inset=".5mm,0,.5mm,0">
                  <w:txbxContent>
                    <w:p w:rsidR="00217B1F" w:rsidRPr="000C3399" w:rsidRDefault="00217B1F" w:rsidP="00D00AF1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C3399">
                        <w:rPr>
                          <w:b/>
                          <w:sz w:val="18"/>
                          <w:szCs w:val="18"/>
                        </w:rPr>
                        <w:t xml:space="preserve">Parcela não relacionada à </w:t>
                      </w:r>
                      <w:r w:rsidRPr="000C3399">
                        <w:rPr>
                          <w:b/>
                          <w:sz w:val="18"/>
                          <w:szCs w:val="18"/>
                        </w:rPr>
                        <w:br/>
                        <w:t>Operação DPVAT = R$ 150.000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1400175</wp:posOffset>
                </wp:positionV>
                <wp:extent cx="1548130" cy="299085"/>
                <wp:effectExtent l="0" t="0" r="0" b="0"/>
                <wp:wrapNone/>
                <wp:docPr id="55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0C3399" w:rsidRDefault="00217B1F" w:rsidP="00D00AF1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C33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Parcela não relacionada à </w:t>
                            </w:r>
                            <w:r w:rsidRPr="000C3399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>Operação DPVAT = R$ 50.000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1" o:spid="_x0000_s1095" type="#_x0000_t202" style="position:absolute;left:0;text-align:left;margin-left:203.2pt;margin-top:110.25pt;width:121.9pt;height:23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" filled="f" fillcolor="white [3212]" stroked="f">
                <v:textbox inset=".5mm,0,.5mm,0">
                  <w:txbxContent>
                    <w:p w:rsidR="00217B1F" w:rsidRPr="000C3399" w:rsidRDefault="00217B1F" w:rsidP="00D00AF1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C3399">
                        <w:rPr>
                          <w:b/>
                          <w:sz w:val="18"/>
                          <w:szCs w:val="18"/>
                        </w:rPr>
                        <w:t xml:space="preserve">Parcela não relacionada à </w:t>
                      </w:r>
                      <w:r w:rsidRPr="000C3399">
                        <w:rPr>
                          <w:b/>
                          <w:sz w:val="18"/>
                          <w:szCs w:val="18"/>
                        </w:rPr>
                        <w:br/>
                        <w:t>Operação DPVAT = R$ 50.000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1869440</wp:posOffset>
                </wp:positionV>
                <wp:extent cx="338455" cy="265430"/>
                <wp:effectExtent l="4445" t="2540" r="0" b="0"/>
                <wp:wrapNone/>
                <wp:docPr id="54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D00AF1" w:rsidRDefault="00217B1F" w:rsidP="00D00AF1">
                            <w:pPr>
                              <w:rPr>
                                <w:color w:val="365F91" w:themeColor="accent1" w:themeShade="BF"/>
                                <w:szCs w:val="18"/>
                              </w:rPr>
                            </w:pPr>
                            <w:r w:rsidRPr="00D00AF1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2" o:spid="_x0000_s1096" type="#_x0000_t202" style="position:absolute;left:0;text-align:left;margin-left:182.6pt;margin-top:147.2pt;width:26.65pt;height:20.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" filled="f" fillcolor="white [3212]" stroked="f">
                <v:textbox inset=".5mm,0,.5mm,0">
                  <w:txbxContent>
                    <w:p w:rsidR="00217B1F" w:rsidRPr="00D00AF1" w:rsidRDefault="00217B1F" w:rsidP="00D00AF1">
                      <w:pPr>
                        <w:rPr>
                          <w:color w:val="365F91" w:themeColor="accent1" w:themeShade="BF"/>
                          <w:szCs w:val="18"/>
                        </w:rPr>
                      </w:pPr>
                      <w:r w:rsidRPr="00D00AF1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sym w:font="Wingdings" w:char="F08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1841500</wp:posOffset>
                </wp:positionV>
                <wp:extent cx="1548130" cy="285115"/>
                <wp:effectExtent l="0" t="3175" r="0" b="0"/>
                <wp:wrapNone/>
                <wp:docPr id="53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0C3399" w:rsidRDefault="00217B1F" w:rsidP="00D00AF1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C339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Parcela relacionada à </w:t>
                            </w:r>
                            <w:r w:rsidRPr="000C3399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>Operação DPVAT = R$ 20.000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5" o:spid="_x0000_s1097" type="#_x0000_t202" style="position:absolute;left:0;text-align:left;margin-left:203.2pt;margin-top:145pt;width:121.9pt;height:22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" filled="f" fillcolor="white [3212]" stroked="f">
                <v:textbox inset=".5mm,0,.5mm,0">
                  <w:txbxContent>
                    <w:p w:rsidR="00217B1F" w:rsidRPr="000C3399" w:rsidRDefault="00217B1F" w:rsidP="00D00AF1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C3399">
                        <w:rPr>
                          <w:b/>
                          <w:sz w:val="18"/>
                          <w:szCs w:val="18"/>
                        </w:rPr>
                        <w:t xml:space="preserve">Parcela relacionada à </w:t>
                      </w:r>
                      <w:r w:rsidRPr="000C3399">
                        <w:rPr>
                          <w:b/>
                          <w:sz w:val="18"/>
                          <w:szCs w:val="18"/>
                        </w:rPr>
                        <w:br/>
                        <w:t>Operação DPVAT = R$ 20.000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2044700</wp:posOffset>
                </wp:positionV>
                <wp:extent cx="962025" cy="382905"/>
                <wp:effectExtent l="635" t="0" r="0" b="1270"/>
                <wp:wrapNone/>
                <wp:docPr id="5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0C3399" w:rsidRDefault="00217B1F" w:rsidP="0048416B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C339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Reduções ao valor recuperável 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4" o:spid="_x0000_s1098" type="#_x0000_t202" style="position:absolute;left:0;text-align:left;margin-left:72.8pt;margin-top:161pt;width:75.75pt;height:30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" filled="f" fillcolor="white [3212]" stroked="f">
                <v:textbox inset=".5mm,0,.5mm,0">
                  <w:txbxContent>
                    <w:p w:rsidR="00217B1F" w:rsidRPr="000C3399" w:rsidRDefault="00217B1F" w:rsidP="0048416B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0C3399">
                        <w:rPr>
                          <w:b/>
                          <w:sz w:val="20"/>
                          <w:szCs w:val="20"/>
                        </w:rPr>
                        <w:t xml:space="preserve">Reduções ao valor recuperável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2267585</wp:posOffset>
                </wp:positionV>
                <wp:extent cx="338455" cy="265430"/>
                <wp:effectExtent l="4445" t="635" r="0" b="635"/>
                <wp:wrapNone/>
                <wp:docPr id="51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D00AF1" w:rsidRDefault="00217B1F" w:rsidP="00D00AF1">
                            <w:pPr>
                              <w:rPr>
                                <w:color w:val="365F91" w:themeColor="accent1" w:themeShade="BF"/>
                                <w:szCs w:val="18"/>
                              </w:rPr>
                            </w:pPr>
                            <w:r w:rsidRPr="00D00AF1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3" o:spid="_x0000_s1099" type="#_x0000_t202" style="position:absolute;left:0;text-align:left;margin-left:182.6pt;margin-top:178.55pt;width:26.65pt;height:20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" filled="f" fillcolor="white [3212]" stroked="f">
                <v:textbox inset=".5mm,0,.5mm,0">
                  <w:txbxContent>
                    <w:p w:rsidR="00217B1F" w:rsidRPr="00D00AF1" w:rsidRDefault="00217B1F" w:rsidP="00D00AF1">
                      <w:pPr>
                        <w:rPr>
                          <w:color w:val="365F91" w:themeColor="accent1" w:themeShade="BF"/>
                          <w:szCs w:val="18"/>
                        </w:rPr>
                      </w:pPr>
                      <w:r w:rsidRPr="00D00AF1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sym w:font="Wingdings" w:char="F08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2127250</wp:posOffset>
                </wp:positionV>
                <wp:extent cx="1548130" cy="508000"/>
                <wp:effectExtent l="0" t="3175" r="0" b="3175"/>
                <wp:wrapNone/>
                <wp:docPr id="5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0C3399" w:rsidRDefault="00217B1F" w:rsidP="00D00AF1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C3399">
                              <w:rPr>
                                <w:b/>
                                <w:sz w:val="18"/>
                                <w:szCs w:val="18"/>
                              </w:rPr>
                              <w:t>Parcela não relacionada à operação DPVAT = R$ 40.000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0" o:spid="_x0000_s1100" type="#_x0000_t202" style="position:absolute;left:0;text-align:left;margin-left:203.2pt;margin-top:167.5pt;width:121.9pt;height:40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" filled="f" fillcolor="white [3212]" stroked="f">
                <v:textbox inset=".5mm,0,.5mm,0">
                  <w:txbxContent>
                    <w:p w:rsidR="00217B1F" w:rsidRPr="000C3399" w:rsidRDefault="00217B1F" w:rsidP="00D00AF1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C3399">
                        <w:rPr>
                          <w:b/>
                          <w:sz w:val="18"/>
                          <w:szCs w:val="18"/>
                        </w:rPr>
                        <w:t>Parcela não relacionada à operação DPVAT = R$ 40.000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57150</wp:posOffset>
                </wp:positionV>
                <wp:extent cx="1909445" cy="329565"/>
                <wp:effectExtent l="635" t="0" r="4445" b="3810"/>
                <wp:wrapNone/>
                <wp:docPr id="4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29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7326AB" w:rsidRDefault="00217B1F" w:rsidP="00CF24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D6443">
                              <w:rPr>
                                <w:b/>
                                <w:sz w:val="20"/>
                                <w:szCs w:val="20"/>
                              </w:rPr>
                              <w:t>OUTROS CRÉDITOS OPERACIONAIS</w:t>
                            </w:r>
                            <w:r>
                              <w:rPr>
                                <w:b/>
                              </w:rPr>
                              <w:br/>
                              <w:t>R$ 260.000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2" o:spid="_x0000_s1101" type="#_x0000_t202" style="position:absolute;left:0;text-align:left;margin-left:174.8pt;margin-top:4.5pt;width:150.35pt;height:25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" fillcolor="white [3212]" stroked="f">
                <v:textbox inset=".5mm,0,.5mm,0">
                  <w:txbxContent>
                    <w:p w:rsidR="00217B1F" w:rsidRPr="007326AB" w:rsidRDefault="00217B1F" w:rsidP="00CF243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D6443">
                        <w:rPr>
                          <w:b/>
                          <w:sz w:val="20"/>
                          <w:szCs w:val="20"/>
                        </w:rPr>
                        <w:t>OUTROS CRÉDITOS OPERACIONAIS</w:t>
                      </w:r>
                      <w:r>
                        <w:rPr>
                          <w:b/>
                        </w:rPr>
                        <w:br/>
                        <w:t>R$ 260.000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666750</wp:posOffset>
                </wp:positionV>
                <wp:extent cx="36195" cy="36195"/>
                <wp:effectExtent l="6350" t="9525" r="5080" b="11430"/>
                <wp:wrapNone/>
                <wp:docPr id="48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99" o:spid="_x0000_s1026" type="#_x0000_t120" style="position:absolute;margin-left:430.25pt;margin-top:52.5pt;width:2.85pt;height:2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" fillcolor="black [3213]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2401570</wp:posOffset>
                </wp:positionV>
                <wp:extent cx="36195" cy="36195"/>
                <wp:effectExtent l="6350" t="10795" r="5080" b="10160"/>
                <wp:wrapNone/>
                <wp:docPr id="47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26" type="#_x0000_t120" style="position:absolute;margin-left:430.25pt;margin-top:189.1pt;width:2.85pt;height:2.8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" fillcolor="black [3213]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2286635</wp:posOffset>
                </wp:positionV>
                <wp:extent cx="36195" cy="36195"/>
                <wp:effectExtent l="6350" t="10160" r="5080" b="10795"/>
                <wp:wrapNone/>
                <wp:docPr id="46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3" o:spid="_x0000_s1026" type="#_x0000_t120" style="position:absolute;margin-left:430.25pt;margin-top:180.05pt;width:2.85pt;height:2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" fillcolor="black [3213]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1649095</wp:posOffset>
                </wp:positionV>
                <wp:extent cx="828040" cy="342265"/>
                <wp:effectExtent l="10795" t="58420" r="37465" b="8890"/>
                <wp:wrapNone/>
                <wp:docPr id="45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040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5" o:spid="_x0000_s1026" type="#_x0000_t32" style="position:absolute;margin-left:324.85pt;margin-top:129.85pt;width:65.2pt;height:26.95p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2516505</wp:posOffset>
                </wp:positionV>
                <wp:extent cx="36195" cy="36195"/>
                <wp:effectExtent l="6350" t="11430" r="5080" b="9525"/>
                <wp:wrapNone/>
                <wp:docPr id="44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1" o:spid="_x0000_s1026" type="#_x0000_t120" style="position:absolute;margin-left:430.25pt;margin-top:198.15pt;width:2.85pt;height:2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" fillcolor="black [3213]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241300</wp:posOffset>
                </wp:positionV>
                <wp:extent cx="828040" cy="694690"/>
                <wp:effectExtent l="10795" t="12700" r="46990" b="54610"/>
                <wp:wrapNone/>
                <wp:docPr id="43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694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6" o:spid="_x0000_s1026" type="#_x0000_t32" style="position:absolute;margin-left:324.85pt;margin-top:19pt;width:65.2pt;height:54.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OkOwIAAGQ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781685</wp:posOffset>
                </wp:positionV>
                <wp:extent cx="1312545" cy="753110"/>
                <wp:effectExtent l="0" t="635" r="3810" b="0"/>
                <wp:wrapNone/>
                <wp:docPr id="4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0C3399" w:rsidRDefault="00217B1F" w:rsidP="0048416B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C339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Outros créditos operacionais, deduzidos das reduções ao valor recuperável 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3" o:spid="_x0000_s1102" type="#_x0000_t202" style="position:absolute;left:0;text-align:left;margin-left:47.1pt;margin-top:61.55pt;width:103.35pt;height:59.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" filled="f" fillcolor="white [3212]" stroked="f">
                <v:textbox inset=".5mm,0,.5mm,0">
                  <w:txbxContent>
                    <w:p w:rsidR="00217B1F" w:rsidRPr="000C3399" w:rsidRDefault="00217B1F" w:rsidP="0048416B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0C3399">
                        <w:rPr>
                          <w:b/>
                          <w:sz w:val="20"/>
                          <w:szCs w:val="20"/>
                        </w:rPr>
                        <w:t xml:space="preserve">Outros créditos operacionais, deduzidos das reduções ao valor recuperável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781685</wp:posOffset>
                </wp:positionV>
                <wp:extent cx="36195" cy="36195"/>
                <wp:effectExtent l="6350" t="10160" r="5080" b="10795"/>
                <wp:wrapNone/>
                <wp:docPr id="41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8" o:spid="_x0000_s1026" type="#_x0000_t120" style="position:absolute;margin-left:430.25pt;margin-top:61.55pt;width:2.85pt;height:2.8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" fillcolor="black [3213]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551815</wp:posOffset>
                </wp:positionV>
                <wp:extent cx="36195" cy="36195"/>
                <wp:effectExtent l="6350" t="8890" r="5080" b="12065"/>
                <wp:wrapNone/>
                <wp:docPr id="40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0" o:spid="_x0000_s1026" type="#_x0000_t120" style="position:absolute;margin-left:430.25pt;margin-top:43.45pt;width:2.85pt;height:2.8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" fillcolor="black [3213]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4953635</wp:posOffset>
                </wp:positionH>
                <wp:positionV relativeFrom="paragraph">
                  <wp:posOffset>909320</wp:posOffset>
                </wp:positionV>
                <wp:extent cx="1080135" cy="360045"/>
                <wp:effectExtent l="10160" t="13970" r="5080" b="6985"/>
                <wp:wrapNone/>
                <wp:docPr id="39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5" o:spid="_x0000_s1026" style="position:absolute;margin-left:390.05pt;margin-top:71.6pt;width:85.05pt;height:28.3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1413510</wp:posOffset>
                </wp:positionV>
                <wp:extent cx="714375" cy="333375"/>
                <wp:effectExtent l="3175" t="3810" r="0" b="0"/>
                <wp:wrapNone/>
                <wp:docPr id="3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Default="00217B1F" w:rsidP="007F60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CAMPO 35</w:t>
                            </w:r>
                          </w:p>
                          <w:p w:rsidR="00217B1F" w:rsidRPr="007326AB" w:rsidRDefault="00217B1F" w:rsidP="007F60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R$ 70.000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8" o:spid="_x0000_s1103" type="#_x0000_t202" style="position:absolute;left:0;text-align:left;margin-left:405.25pt;margin-top:111.3pt;width:56.25pt;height:26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" filled="f" fillcolor="white [3212]" stroked="f">
                <v:textbox inset=".5mm,0,.5mm,0">
                  <w:txbxContent>
                    <w:p w:rsidR="00217B1F" w:rsidRDefault="00217B1F" w:rsidP="007F609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CAMPO 35</w:t>
                      </w:r>
                    </w:p>
                    <w:p w:rsidR="00217B1F" w:rsidRPr="007326AB" w:rsidRDefault="00217B1F" w:rsidP="007F609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R$ 70.000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4953635</wp:posOffset>
                </wp:positionH>
                <wp:positionV relativeFrom="paragraph">
                  <wp:posOffset>1388745</wp:posOffset>
                </wp:positionV>
                <wp:extent cx="1080135" cy="360045"/>
                <wp:effectExtent l="10160" t="7620" r="5080" b="13335"/>
                <wp:wrapNone/>
                <wp:docPr id="37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6" o:spid="_x0000_s1026" style="position:absolute;margin-left:390.05pt;margin-top:109.35pt;width:85.05pt;height:28.3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"/>
            </w:pict>
          </mc:Fallback>
        </mc:AlternateContent>
      </w: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1884680</wp:posOffset>
                </wp:positionV>
                <wp:extent cx="714375" cy="333375"/>
                <wp:effectExtent l="3175" t="0" r="0" b="1270"/>
                <wp:wrapNone/>
                <wp:docPr id="36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Default="00217B1F" w:rsidP="007F60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CAMPO 36</w:t>
                            </w:r>
                          </w:p>
                          <w:p w:rsidR="00217B1F" w:rsidRPr="007326AB" w:rsidRDefault="00217B1F" w:rsidP="007F60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R$ 40.000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9" o:spid="_x0000_s1104" type="#_x0000_t202" style="position:absolute;left:0;text-align:left;margin-left:405.25pt;margin-top:148.4pt;width:56.25pt;height:26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" filled="f" fillcolor="white [3212]" stroked="f">
                <v:textbox inset=".5mm,0,.5mm,0">
                  <w:txbxContent>
                    <w:p w:rsidR="00217B1F" w:rsidRDefault="00217B1F" w:rsidP="007F609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CAMPO 36</w:t>
                      </w:r>
                    </w:p>
                    <w:p w:rsidR="00217B1F" w:rsidRPr="007326AB" w:rsidRDefault="00217B1F" w:rsidP="007F609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R$ 40.000</w:t>
                      </w:r>
                    </w:p>
                  </w:txbxContent>
                </v:textbox>
              </v:shape>
            </w:pict>
          </mc:Fallback>
        </mc:AlternateContent>
      </w:r>
      <w:r w:rsidR="000C3399">
        <w:rPr>
          <w:rFonts w:cs="Calibri"/>
          <w:b/>
        </w:rPr>
        <w:tab/>
      </w:r>
    </w:p>
    <w:p w:rsidR="00C54649" w:rsidRPr="0032186C" w:rsidRDefault="00C54649" w:rsidP="00C54649">
      <w:pPr>
        <w:tabs>
          <w:tab w:val="left" w:pos="3481"/>
        </w:tabs>
        <w:autoSpaceDE w:val="0"/>
        <w:autoSpaceDN w:val="0"/>
        <w:adjustRightInd w:val="0"/>
        <w:spacing w:after="120" w:line="240" w:lineRule="auto"/>
        <w:ind w:left="924"/>
        <w:jc w:val="both"/>
        <w:rPr>
          <w:rFonts w:cs="Calibri"/>
          <w:color w:val="365F91" w:themeColor="accent1" w:themeShade="BF"/>
        </w:rPr>
      </w:pPr>
      <w:r w:rsidRPr="0032186C">
        <w:rPr>
          <w:rFonts w:cs="Calibri"/>
          <w:color w:val="365F91" w:themeColor="accent1" w:themeShade="BF"/>
        </w:rPr>
        <w:tab/>
      </w:r>
    </w:p>
    <w:p w:rsidR="00C54649" w:rsidRPr="0032186C" w:rsidRDefault="00C54649" w:rsidP="00C54649">
      <w:pPr>
        <w:autoSpaceDE w:val="0"/>
        <w:autoSpaceDN w:val="0"/>
        <w:adjustRightInd w:val="0"/>
        <w:spacing w:after="120" w:line="240" w:lineRule="auto"/>
        <w:ind w:left="924"/>
        <w:jc w:val="both"/>
        <w:rPr>
          <w:rFonts w:cs="Calibri"/>
          <w:color w:val="365F91" w:themeColor="accent1" w:themeShade="BF"/>
        </w:rPr>
      </w:pPr>
    </w:p>
    <w:p w:rsidR="00C54649" w:rsidRPr="0032186C" w:rsidRDefault="00A0469E" w:rsidP="00C54649">
      <w:pPr>
        <w:autoSpaceDE w:val="0"/>
        <w:autoSpaceDN w:val="0"/>
        <w:adjustRightInd w:val="0"/>
        <w:spacing w:after="120" w:line="240" w:lineRule="auto"/>
        <w:ind w:left="924"/>
        <w:jc w:val="both"/>
        <w:rPr>
          <w:rFonts w:cs="Calibri"/>
          <w:color w:val="365F91" w:themeColor="accent1" w:themeShade="BF"/>
        </w:rPr>
      </w:pPr>
      <w:r>
        <w:rPr>
          <w:rFonts w:cs="Calibri"/>
          <w:b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5146040</wp:posOffset>
                </wp:positionH>
                <wp:positionV relativeFrom="paragraph">
                  <wp:posOffset>196215</wp:posOffset>
                </wp:positionV>
                <wp:extent cx="714375" cy="333375"/>
                <wp:effectExtent l="2540" t="0" r="0" b="3810"/>
                <wp:wrapNone/>
                <wp:docPr id="3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Default="00217B1F" w:rsidP="007F60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CAMPO 34</w:t>
                            </w:r>
                          </w:p>
                          <w:p w:rsidR="00217B1F" w:rsidRPr="007326AB" w:rsidRDefault="00217B1F" w:rsidP="007F60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R$ 260.000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" o:spid="_x0000_s1105" type="#_x0000_t202" style="position:absolute;left:0;text-align:left;margin-left:405.2pt;margin-top:15.45pt;width:56.25pt;height:26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" filled="f" fillcolor="white [3212]" stroked="f">
                <v:textbox inset=".5mm,0,.5mm,0">
                  <w:txbxContent>
                    <w:p w:rsidR="00217B1F" w:rsidRDefault="00217B1F" w:rsidP="007F609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CAMPO 34</w:t>
                      </w:r>
                    </w:p>
                    <w:p w:rsidR="00217B1F" w:rsidRPr="007326AB" w:rsidRDefault="00217B1F" w:rsidP="007F609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R$ 260.000</w:t>
                      </w:r>
                    </w:p>
                  </w:txbxContent>
                </v:textbox>
              </v:shape>
            </w:pict>
          </mc:Fallback>
        </mc:AlternateContent>
      </w:r>
    </w:p>
    <w:p w:rsidR="00272566" w:rsidRPr="0032186C" w:rsidRDefault="00272566" w:rsidP="00272566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="Calibri"/>
          <w:color w:val="365F91" w:themeColor="accent1" w:themeShade="BF"/>
        </w:rPr>
      </w:pPr>
    </w:p>
    <w:p w:rsidR="00C54649" w:rsidRPr="0032186C" w:rsidRDefault="00A0469E" w:rsidP="00272566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="Calibri"/>
          <w:color w:val="365F91" w:themeColor="accent1" w:themeShade="BF"/>
        </w:rPr>
      </w:pP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200660</wp:posOffset>
                </wp:positionV>
                <wp:extent cx="338455" cy="265430"/>
                <wp:effectExtent l="4445" t="635" r="0" b="635"/>
                <wp:wrapNone/>
                <wp:docPr id="34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B1F" w:rsidRPr="00D00AF1" w:rsidRDefault="00217B1F" w:rsidP="00D00AF1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1" o:spid="_x0000_s1106" type="#_x0000_t202" style="position:absolute;left:0;text-align:left;margin-left:182.6pt;margin-top:15.8pt;width:26.65pt;height:20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" filled="f" fillcolor="white [3212]" stroked="f">
                <v:textbox inset=".5mm,0,.5mm,0">
                  <w:txbxContent>
                    <w:p w:rsidR="00217B1F" w:rsidRPr="00D00AF1" w:rsidRDefault="00217B1F" w:rsidP="00D00AF1">
                      <w:pPr>
                        <w:rPr>
                          <w:szCs w:val="18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</w:p>
    <w:p w:rsidR="00C54649" w:rsidRPr="0032186C" w:rsidRDefault="00A0469E" w:rsidP="00272566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="Calibri"/>
          <w:color w:val="365F91" w:themeColor="accent1" w:themeShade="BF"/>
        </w:rPr>
      </w:pP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54610</wp:posOffset>
                </wp:positionV>
                <wp:extent cx="828040" cy="0"/>
                <wp:effectExtent l="10795" t="54610" r="18415" b="59690"/>
                <wp:wrapNone/>
                <wp:docPr id="33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4" o:spid="_x0000_s1026" type="#_x0000_t32" style="position:absolute;margin-left:324.85pt;margin-top:4.3pt;width:65.2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041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">
                <v:stroke endarrow="block"/>
              </v:shape>
            </w:pict>
          </mc:Fallback>
        </mc:AlternateContent>
      </w:r>
    </w:p>
    <w:p w:rsidR="00C54649" w:rsidRPr="00D00AF1" w:rsidRDefault="00A0469E" w:rsidP="00272566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="Calibri"/>
          <w:color w:val="365F91" w:themeColor="accent1" w:themeShade="BF"/>
        </w:rPr>
      </w:pP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114300</wp:posOffset>
                </wp:positionV>
                <wp:extent cx="90805" cy="802005"/>
                <wp:effectExtent l="10795" t="9525" r="12700" b="17145"/>
                <wp:wrapNone/>
                <wp:docPr id="32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02005"/>
                        </a:xfrm>
                        <a:prstGeom prst="leftBrace">
                          <a:avLst>
                            <a:gd name="adj1" fmla="val 73601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8" o:spid="_x0000_s1026" type="#_x0000_t87" style="position:absolute;margin-left:158.35pt;margin-top:9pt;width:7.15pt;height:63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" strokecolor="#365f91 [2404]" strokeweight="1.5pt"/>
            </w:pict>
          </mc:Fallback>
        </mc:AlternateContent>
      </w:r>
    </w:p>
    <w:p w:rsidR="00C54649" w:rsidRDefault="00A0469E" w:rsidP="00272566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="Calibri"/>
        </w:rPr>
      </w:pPr>
      <w:r>
        <w:rPr>
          <w:rFonts w:cs="Calibri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71120</wp:posOffset>
                </wp:positionV>
                <wp:extent cx="828040" cy="356870"/>
                <wp:effectExtent l="10795" t="61595" r="37465" b="10160"/>
                <wp:wrapNone/>
                <wp:docPr id="31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040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7" o:spid="_x0000_s1026" type="#_x0000_t32" style="position:absolute;margin-left:324.85pt;margin-top:5.6pt;width:65.2pt;height:28.1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P6pQgIAAG4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">
                <v:stroke endarrow="block"/>
              </v:shape>
            </w:pict>
          </mc:Fallback>
        </mc:AlternateContent>
      </w:r>
    </w:p>
    <w:p w:rsidR="00C54649" w:rsidRDefault="00C54649" w:rsidP="00272566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="Calibri"/>
        </w:rPr>
      </w:pPr>
    </w:p>
    <w:p w:rsidR="00C54649" w:rsidRPr="00272566" w:rsidRDefault="00C54649" w:rsidP="00272566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="Calibri"/>
        </w:rPr>
      </w:pPr>
    </w:p>
    <w:p w:rsidR="00F14E86" w:rsidRPr="006426EC" w:rsidRDefault="00F14E86" w:rsidP="0043110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400" w:after="120" w:line="240" w:lineRule="auto"/>
        <w:ind w:left="924" w:hanging="357"/>
        <w:contextualSpacing w:val="0"/>
        <w:jc w:val="both"/>
        <w:rPr>
          <w:rFonts w:cs="Calibri"/>
        </w:rPr>
      </w:pPr>
      <w:r w:rsidRPr="006426EC">
        <w:rPr>
          <w:rFonts w:cs="Calibri,Bold"/>
          <w:b/>
          <w:bCs/>
        </w:rPr>
        <w:t>Títulos e créditos a receber</w:t>
      </w:r>
      <w:r w:rsidR="00BF42D8" w:rsidRPr="006426EC">
        <w:rPr>
          <w:rFonts w:cs="Calibri,Bold"/>
          <w:b/>
          <w:bCs/>
        </w:rPr>
        <w:t xml:space="preserve"> (CMPID </w:t>
      </w:r>
      <w:r w:rsidR="00671C0B" w:rsidRPr="006426EC">
        <w:rPr>
          <w:rFonts w:cs="Calibri,Bold"/>
          <w:b/>
          <w:bCs/>
        </w:rPr>
        <w:t>07430</w:t>
      </w:r>
      <w:r w:rsidR="00BF42D8" w:rsidRPr="006426EC">
        <w:rPr>
          <w:rFonts w:cs="Calibri,Bold"/>
          <w:b/>
          <w:bCs/>
        </w:rPr>
        <w:t>):</w:t>
      </w:r>
      <w:r w:rsidR="006426EC">
        <w:rPr>
          <w:rFonts w:cs="Calibri,Bold"/>
          <w:b/>
          <w:bCs/>
        </w:rPr>
        <w:t xml:space="preserve"> </w:t>
      </w:r>
      <w:r w:rsidRPr="006426EC">
        <w:rPr>
          <w:rFonts w:cs="Calibri"/>
        </w:rPr>
        <w:t>Registrar os títulos e créditos a receber, com exceção de assistência financeira a</w:t>
      </w:r>
      <w:r w:rsidR="00BA5BA9" w:rsidRPr="006426EC">
        <w:rPr>
          <w:rFonts w:cs="Calibri"/>
        </w:rPr>
        <w:t xml:space="preserve"> </w:t>
      </w:r>
      <w:r w:rsidRPr="006426EC">
        <w:rPr>
          <w:rFonts w:cs="Calibri"/>
        </w:rPr>
        <w:t>participantes, créditos tributários e previdenciários e depósitos judiciais e fiscais.</w:t>
      </w:r>
    </w:p>
    <w:p w:rsidR="00F14E86" w:rsidRPr="00301F43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301F43">
        <w:rPr>
          <w:rFonts w:cs="Calibri,Bold"/>
          <w:b/>
          <w:bCs/>
        </w:rPr>
        <w:t>(–)</w:t>
      </w:r>
      <w:r w:rsidR="00980AAF" w:rsidRPr="00301F43">
        <w:rPr>
          <w:rFonts w:cs="Calibri,Bold"/>
          <w:b/>
          <w:bCs/>
        </w:rPr>
        <w:t xml:space="preserve"> Redução ao valor recuperável </w:t>
      </w:r>
      <w:r w:rsidRPr="00301F43">
        <w:rPr>
          <w:rFonts w:cs="Calibri,Bold"/>
          <w:b/>
          <w:bCs/>
        </w:rPr>
        <w:t>– Títulos e créditos a receber</w:t>
      </w:r>
      <w:r w:rsidR="00BF42D8" w:rsidRPr="00301F43">
        <w:rPr>
          <w:rFonts w:cs="Calibri,Bold"/>
          <w:b/>
          <w:bCs/>
        </w:rPr>
        <w:t xml:space="preserve"> (CMPID </w:t>
      </w:r>
      <w:r w:rsidR="00671C0B" w:rsidRPr="00301F43">
        <w:rPr>
          <w:rFonts w:cs="Calibri,Bold"/>
          <w:b/>
          <w:bCs/>
        </w:rPr>
        <w:t>07431</w:t>
      </w:r>
      <w:r w:rsidR="00BF42D8" w:rsidRPr="00301F43">
        <w:rPr>
          <w:rFonts w:cs="Calibri,Bold"/>
          <w:b/>
          <w:bCs/>
        </w:rPr>
        <w:t>):</w:t>
      </w:r>
      <w:r w:rsidR="006426EC" w:rsidRPr="00301F43">
        <w:rPr>
          <w:rFonts w:cs="Calibri,Bold"/>
          <w:b/>
          <w:bCs/>
        </w:rPr>
        <w:t xml:space="preserve"> </w:t>
      </w:r>
      <w:r w:rsidR="002B3B9F" w:rsidRPr="00301F43">
        <w:rPr>
          <w:rFonts w:cs="Calibri"/>
        </w:rPr>
        <w:t>Deve ser informado o valor da redução ao valor recuperável relacionada aos valores registrados no item 37 deste quadro</w:t>
      </w:r>
      <w:r w:rsidRPr="00301F43">
        <w:rPr>
          <w:rFonts w:cs="Calibri"/>
        </w:rPr>
        <w:t>.</w:t>
      </w:r>
    </w:p>
    <w:p w:rsidR="00F14E86" w:rsidRPr="00301F43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301F43">
        <w:rPr>
          <w:rFonts w:cs="Calibri,Bold"/>
          <w:b/>
          <w:bCs/>
        </w:rPr>
        <w:t>Cheques e ordens a receber</w:t>
      </w:r>
      <w:r w:rsidR="00BF42D8" w:rsidRPr="00301F43">
        <w:rPr>
          <w:rFonts w:cs="Calibri,Bold"/>
          <w:b/>
          <w:bCs/>
        </w:rPr>
        <w:t xml:space="preserve"> (CMPID </w:t>
      </w:r>
      <w:r w:rsidR="00671C0B" w:rsidRPr="00301F43">
        <w:rPr>
          <w:rFonts w:cs="Calibri,Bold"/>
          <w:b/>
          <w:bCs/>
        </w:rPr>
        <w:t>07432</w:t>
      </w:r>
      <w:r w:rsidR="00BF42D8" w:rsidRPr="00301F43">
        <w:rPr>
          <w:rFonts w:cs="Calibri,Bold"/>
          <w:b/>
          <w:bCs/>
        </w:rPr>
        <w:t>):</w:t>
      </w:r>
      <w:r w:rsidR="006426EC" w:rsidRPr="00301F43">
        <w:rPr>
          <w:rFonts w:cs="Calibri,Bold"/>
          <w:b/>
          <w:bCs/>
        </w:rPr>
        <w:t xml:space="preserve"> </w:t>
      </w:r>
      <w:r w:rsidRPr="00301F43">
        <w:rPr>
          <w:rFonts w:cs="Calibri"/>
        </w:rPr>
        <w:t>Registrar os cheques e ordens recebidos de terceiros, enquanto não depositados nos</w:t>
      </w:r>
      <w:r w:rsidR="00BA5BA9" w:rsidRPr="00301F43">
        <w:rPr>
          <w:rFonts w:cs="Calibri"/>
        </w:rPr>
        <w:t xml:space="preserve"> </w:t>
      </w:r>
      <w:r w:rsidRPr="00301F43">
        <w:rPr>
          <w:rFonts w:cs="Calibri"/>
        </w:rPr>
        <w:t>bancos onde a sociedade supervisionada mantenha conta movimento.</w:t>
      </w:r>
    </w:p>
    <w:p w:rsidR="00F14E86" w:rsidRPr="00301F43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301F43">
        <w:rPr>
          <w:rFonts w:cs="Calibri,Bold"/>
          <w:b/>
          <w:bCs/>
        </w:rPr>
        <w:t xml:space="preserve">Créditos </w:t>
      </w:r>
      <w:r w:rsidRPr="001E1544">
        <w:rPr>
          <w:rFonts w:cs="Calibri,Bold"/>
          <w:b/>
          <w:bCs/>
        </w:rPr>
        <w:t>tributários</w:t>
      </w:r>
      <w:r w:rsidR="00EE25E0" w:rsidRPr="001E1544">
        <w:rPr>
          <w:rFonts w:cs="Calibri,Bold"/>
          <w:b/>
          <w:bCs/>
        </w:rPr>
        <w:t xml:space="preserve"> e previdenciários</w:t>
      </w:r>
      <w:r w:rsidRPr="001E1544">
        <w:rPr>
          <w:rFonts w:cs="Calibri,Bold"/>
          <w:b/>
          <w:bCs/>
        </w:rPr>
        <w:t xml:space="preserve"> decorrentes de ajustes temporais</w:t>
      </w:r>
      <w:r w:rsidR="00BF42D8" w:rsidRPr="001E1544">
        <w:rPr>
          <w:rFonts w:cs="Calibri,Bold"/>
          <w:b/>
          <w:bCs/>
        </w:rPr>
        <w:t xml:space="preserve"> (CMPID </w:t>
      </w:r>
      <w:r w:rsidR="00671C0B" w:rsidRPr="001E1544">
        <w:rPr>
          <w:rFonts w:cs="Calibri,Bold"/>
          <w:b/>
          <w:bCs/>
        </w:rPr>
        <w:t>07433</w:t>
      </w:r>
      <w:r w:rsidR="00BF42D8" w:rsidRPr="001E1544">
        <w:rPr>
          <w:rFonts w:cs="Calibri,Bold"/>
          <w:b/>
          <w:bCs/>
        </w:rPr>
        <w:t>):</w:t>
      </w:r>
      <w:r w:rsidR="006426EC" w:rsidRPr="001E1544">
        <w:rPr>
          <w:rFonts w:cs="Calibri,Bold"/>
          <w:b/>
          <w:bCs/>
        </w:rPr>
        <w:t xml:space="preserve"> </w:t>
      </w:r>
      <w:r w:rsidRPr="001E1544">
        <w:rPr>
          <w:rFonts w:cs="Calibri"/>
        </w:rPr>
        <w:t xml:space="preserve">Registrar os créditos tributários </w:t>
      </w:r>
      <w:r w:rsidR="00EE25E0" w:rsidRPr="001E1544">
        <w:rPr>
          <w:rFonts w:cs="Calibri"/>
        </w:rPr>
        <w:t xml:space="preserve">e previdenciários </w:t>
      </w:r>
      <w:r w:rsidRPr="001E1544">
        <w:rPr>
          <w:rFonts w:cs="Calibri"/>
        </w:rPr>
        <w:t>decorrentes</w:t>
      </w:r>
      <w:r w:rsidRPr="00301F43">
        <w:rPr>
          <w:rFonts w:cs="Calibri"/>
        </w:rPr>
        <w:t xml:space="preserve"> de ajustes temporais.</w:t>
      </w:r>
    </w:p>
    <w:p w:rsidR="00F14E86" w:rsidRPr="006426EC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301F43">
        <w:rPr>
          <w:rFonts w:cs="Calibri,Bold"/>
          <w:b/>
          <w:bCs/>
        </w:rPr>
        <w:t>(–)</w:t>
      </w:r>
      <w:r w:rsidR="00301F43">
        <w:rPr>
          <w:rFonts w:cs="Calibri,Bold"/>
          <w:b/>
          <w:bCs/>
        </w:rPr>
        <w:t xml:space="preserve"> </w:t>
      </w:r>
      <w:r w:rsidR="00301F43" w:rsidRPr="00F90525">
        <w:rPr>
          <w:rFonts w:cs="Calibri,Bold"/>
          <w:b/>
          <w:bCs/>
        </w:rPr>
        <w:t>Redução ao valor recuperável – Créd</w:t>
      </w:r>
      <w:r w:rsidR="00301F43">
        <w:rPr>
          <w:rFonts w:cs="Calibri,Bold"/>
          <w:b/>
          <w:bCs/>
        </w:rPr>
        <w:t>itos</w:t>
      </w:r>
      <w:r w:rsidR="00301F43" w:rsidRPr="00F90525">
        <w:rPr>
          <w:rFonts w:cs="Calibri,Bold"/>
          <w:b/>
          <w:bCs/>
        </w:rPr>
        <w:t xml:space="preserve"> tributár</w:t>
      </w:r>
      <w:r w:rsidR="00301F43">
        <w:rPr>
          <w:rFonts w:cs="Calibri,Bold"/>
          <w:b/>
          <w:bCs/>
        </w:rPr>
        <w:t>ios decorrentes de ajustes temporais</w:t>
      </w:r>
      <w:r w:rsidR="00BF42D8" w:rsidRPr="00301F43">
        <w:rPr>
          <w:rFonts w:cs="Calibri,Bold"/>
          <w:b/>
          <w:bCs/>
        </w:rPr>
        <w:t xml:space="preserve"> (CMPID </w:t>
      </w:r>
      <w:r w:rsidR="00671C0B" w:rsidRPr="00301F43">
        <w:rPr>
          <w:rFonts w:cs="Calibri,Bold"/>
          <w:b/>
          <w:bCs/>
        </w:rPr>
        <w:t>07434</w:t>
      </w:r>
      <w:r w:rsidR="00BF42D8" w:rsidRPr="00301F43">
        <w:rPr>
          <w:rFonts w:cs="Calibri,Bold"/>
          <w:b/>
          <w:bCs/>
        </w:rPr>
        <w:t>):</w:t>
      </w:r>
      <w:r w:rsidR="006426EC" w:rsidRPr="00301F43">
        <w:rPr>
          <w:rFonts w:cs="Calibri,Bold"/>
          <w:b/>
          <w:bCs/>
        </w:rPr>
        <w:t xml:space="preserve"> </w:t>
      </w:r>
      <w:r w:rsidR="002B3B9F" w:rsidRPr="00301F43">
        <w:rPr>
          <w:rFonts w:cs="Calibri"/>
        </w:rPr>
        <w:t>Deve ser preenchido com o valor da redução ao valor recuperável relacionada aos valores</w:t>
      </w:r>
      <w:r w:rsidR="002B3B9F">
        <w:rPr>
          <w:rFonts w:cs="Calibri"/>
        </w:rPr>
        <w:t xml:space="preserve"> </w:t>
      </w:r>
      <w:r w:rsidR="002B3B9F" w:rsidRPr="006426EC">
        <w:rPr>
          <w:rFonts w:cs="Calibri"/>
        </w:rPr>
        <w:t xml:space="preserve">registrados no item </w:t>
      </w:r>
      <w:r w:rsidR="002B3B9F">
        <w:rPr>
          <w:rFonts w:cs="Calibri"/>
        </w:rPr>
        <w:t>40</w:t>
      </w:r>
      <w:r w:rsidR="002B3B9F" w:rsidRPr="006426EC">
        <w:rPr>
          <w:rFonts w:cs="Calibri"/>
        </w:rPr>
        <w:t xml:space="preserve"> deste quadro</w:t>
      </w:r>
      <w:r w:rsidR="00045F94">
        <w:rPr>
          <w:rFonts w:cs="Calibri"/>
        </w:rPr>
        <w:t>.</w:t>
      </w:r>
    </w:p>
    <w:p w:rsidR="00F14E86" w:rsidRPr="00CC78F2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6426EC">
        <w:rPr>
          <w:rFonts w:cs="Calibri,Bold"/>
          <w:b/>
          <w:bCs/>
        </w:rPr>
        <w:t>Demais créditos tributários e previdenciários</w:t>
      </w:r>
      <w:r w:rsidR="00BF42D8" w:rsidRPr="006426EC">
        <w:rPr>
          <w:rFonts w:cs="Calibri,Bold"/>
          <w:b/>
          <w:bCs/>
        </w:rPr>
        <w:t xml:space="preserve"> (CMPID </w:t>
      </w:r>
      <w:r w:rsidR="00671C0B" w:rsidRPr="006426EC">
        <w:rPr>
          <w:rFonts w:cs="Calibri,Bold"/>
          <w:b/>
          <w:bCs/>
        </w:rPr>
        <w:t>07435</w:t>
      </w:r>
      <w:r w:rsidR="00BF42D8" w:rsidRPr="006426EC">
        <w:rPr>
          <w:rFonts w:cs="Calibri,Bold"/>
          <w:b/>
          <w:bCs/>
        </w:rPr>
        <w:t>):</w:t>
      </w:r>
      <w:r w:rsidR="006426EC">
        <w:rPr>
          <w:rFonts w:cs="Calibri,Bold"/>
          <w:b/>
          <w:bCs/>
        </w:rPr>
        <w:t xml:space="preserve"> </w:t>
      </w:r>
      <w:r w:rsidRPr="006426EC">
        <w:rPr>
          <w:rFonts w:cs="Calibri"/>
        </w:rPr>
        <w:t xml:space="preserve">Registrar os valores dos créditos tributários e </w:t>
      </w:r>
      <w:r w:rsidRPr="00CC78F2">
        <w:rPr>
          <w:rFonts w:cs="Calibri"/>
        </w:rPr>
        <w:t>previdenciários gerados, com exceção dos</w:t>
      </w:r>
      <w:r w:rsidR="00BA5BA9" w:rsidRPr="00CC78F2">
        <w:rPr>
          <w:rFonts w:cs="Calibri"/>
        </w:rPr>
        <w:t xml:space="preserve"> </w:t>
      </w:r>
      <w:r w:rsidRPr="001E1544">
        <w:rPr>
          <w:rFonts w:cs="Calibri"/>
        </w:rPr>
        <w:t xml:space="preserve">créditos tributários </w:t>
      </w:r>
      <w:r w:rsidR="00EE25E0" w:rsidRPr="001E1544">
        <w:rPr>
          <w:rFonts w:cs="Calibri"/>
        </w:rPr>
        <w:t>e previdenciários</w:t>
      </w:r>
      <w:r w:rsidR="00EE25E0">
        <w:rPr>
          <w:rFonts w:cs="Calibri"/>
        </w:rPr>
        <w:t xml:space="preserve"> </w:t>
      </w:r>
      <w:r w:rsidRPr="00CC78F2">
        <w:rPr>
          <w:rFonts w:cs="Calibri"/>
        </w:rPr>
        <w:t>decorrentes de ajustes temporais</w:t>
      </w:r>
      <w:r w:rsidR="00CC78F2">
        <w:rPr>
          <w:rStyle w:val="Refdenotaderodap"/>
          <w:rFonts w:cs="Calibri"/>
        </w:rPr>
        <w:footnoteReference w:id="2"/>
      </w:r>
      <w:r w:rsidRPr="00CC78F2">
        <w:rPr>
          <w:rFonts w:cs="Calibri"/>
        </w:rPr>
        <w:t>.</w:t>
      </w:r>
    </w:p>
    <w:p w:rsidR="00F14E86" w:rsidRPr="00301F43" w:rsidRDefault="00F14E86" w:rsidP="006426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301F43">
        <w:rPr>
          <w:rFonts w:cs="Calibri,Bold"/>
          <w:b/>
          <w:bCs/>
        </w:rPr>
        <w:t>(–)</w:t>
      </w:r>
      <w:r w:rsidR="00CC78F2" w:rsidRPr="00301F43">
        <w:rPr>
          <w:rFonts w:cs="Calibri,Bold"/>
          <w:b/>
          <w:bCs/>
        </w:rPr>
        <w:t xml:space="preserve"> Redução ao valor recuperável – D</w:t>
      </w:r>
      <w:r w:rsidRPr="00301F43">
        <w:rPr>
          <w:rFonts w:cs="Calibri,Bold"/>
          <w:b/>
          <w:bCs/>
        </w:rPr>
        <w:t>emais créditos tributários e previdenciários</w:t>
      </w:r>
      <w:r w:rsidR="00BF42D8" w:rsidRPr="00301F43">
        <w:rPr>
          <w:rFonts w:cs="Calibri,Bold"/>
          <w:b/>
          <w:bCs/>
        </w:rPr>
        <w:t xml:space="preserve"> (CMPID </w:t>
      </w:r>
      <w:r w:rsidR="00671C0B" w:rsidRPr="00301F43">
        <w:rPr>
          <w:rFonts w:cs="Calibri,Bold"/>
          <w:b/>
          <w:bCs/>
        </w:rPr>
        <w:t>07436</w:t>
      </w:r>
      <w:r w:rsidR="00BF42D8" w:rsidRPr="00301F43">
        <w:rPr>
          <w:rFonts w:cs="Calibri,Bold"/>
          <w:b/>
          <w:bCs/>
        </w:rPr>
        <w:t>):</w:t>
      </w:r>
      <w:r w:rsidR="006426EC" w:rsidRPr="00301F43">
        <w:rPr>
          <w:rFonts w:cs="Calibri,Bold"/>
          <w:b/>
          <w:bCs/>
        </w:rPr>
        <w:t xml:space="preserve"> </w:t>
      </w:r>
      <w:r w:rsidR="00CC78F2" w:rsidRPr="00301F43">
        <w:rPr>
          <w:rFonts w:cs="Calibri"/>
        </w:rPr>
        <w:t>Deve ser preenchido com valor da redução ao valor recuperável relacionada aos valores registrados no item 42 deste quadro</w:t>
      </w:r>
      <w:r w:rsidRPr="00301F43">
        <w:rPr>
          <w:rFonts w:cs="Calibri"/>
        </w:rPr>
        <w:t>.</w:t>
      </w:r>
    </w:p>
    <w:p w:rsidR="00F14E86" w:rsidRPr="00301F43" w:rsidRDefault="00F14E86" w:rsidP="001E154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301F43">
        <w:rPr>
          <w:rFonts w:cs="Calibri,Bold"/>
          <w:b/>
          <w:bCs/>
        </w:rPr>
        <w:t>Quotas de Fundos de Investimento</w:t>
      </w:r>
      <w:r w:rsidR="00BF42D8" w:rsidRPr="00301F43">
        <w:rPr>
          <w:rFonts w:cs="Calibri,Bold"/>
          <w:b/>
          <w:bCs/>
        </w:rPr>
        <w:t xml:space="preserve"> (CMPID </w:t>
      </w:r>
      <w:r w:rsidR="006426EC" w:rsidRPr="00301F43">
        <w:rPr>
          <w:rFonts w:cs="Calibri,Bold"/>
          <w:b/>
          <w:bCs/>
        </w:rPr>
        <w:t>07438</w:t>
      </w:r>
      <w:r w:rsidR="00BF42D8" w:rsidRPr="00301F43">
        <w:rPr>
          <w:rFonts w:cs="Calibri,Bold"/>
          <w:b/>
          <w:bCs/>
        </w:rPr>
        <w:t>):</w:t>
      </w:r>
      <w:r w:rsidR="006426EC" w:rsidRPr="00301F43">
        <w:rPr>
          <w:rFonts w:cs="Calibri,Bold"/>
          <w:b/>
          <w:bCs/>
        </w:rPr>
        <w:t xml:space="preserve"> </w:t>
      </w:r>
      <w:r w:rsidRPr="00301F43">
        <w:rPr>
          <w:rFonts w:cs="Calibri"/>
        </w:rPr>
        <w:t xml:space="preserve">Registrar os recursos aplicados em quotas de fundos de investimento, inclusive </w:t>
      </w:r>
      <w:r w:rsidR="00FB678C" w:rsidRPr="00301F43">
        <w:rPr>
          <w:rFonts w:cs="Calibri"/>
        </w:rPr>
        <w:t xml:space="preserve">valores </w:t>
      </w:r>
      <w:r w:rsidR="001967A4" w:rsidRPr="00301F43">
        <w:rPr>
          <w:rFonts w:cs="Calibri"/>
        </w:rPr>
        <w:t>relativos</w:t>
      </w:r>
      <w:r w:rsidR="00FB678C" w:rsidRPr="00301F43">
        <w:rPr>
          <w:rFonts w:cs="Calibri"/>
        </w:rPr>
        <w:t xml:space="preserve"> às provisões matemáticas de benefícios a conceder dos planos PGBL/VGBL </w:t>
      </w:r>
      <w:r w:rsidR="007044D8" w:rsidRPr="00301F43">
        <w:rPr>
          <w:rFonts w:cs="Calibri"/>
        </w:rPr>
        <w:t xml:space="preserve">e valores </w:t>
      </w:r>
      <w:r w:rsidR="00FB678C" w:rsidRPr="00301F43">
        <w:rPr>
          <w:rFonts w:cs="Calibri"/>
        </w:rPr>
        <w:t>relativos</w:t>
      </w:r>
      <w:r w:rsidR="007044D8" w:rsidRPr="00301F43">
        <w:rPr>
          <w:rFonts w:cs="Calibri"/>
        </w:rPr>
        <w:t xml:space="preserve"> à operação DPVAT</w:t>
      </w:r>
      <w:r w:rsidRPr="00301F43">
        <w:rPr>
          <w:rFonts w:cs="Calibri"/>
        </w:rPr>
        <w:t>.</w:t>
      </w:r>
    </w:p>
    <w:p w:rsidR="00334C09" w:rsidRPr="00B86556" w:rsidRDefault="00334C09" w:rsidP="001E154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  <w:color w:val="C00000"/>
        </w:rPr>
      </w:pPr>
      <w:r w:rsidRPr="00B86556">
        <w:rPr>
          <w:rFonts w:cs="Calibri,Bold"/>
          <w:b/>
          <w:bCs/>
          <w:color w:val="C00000"/>
        </w:rPr>
        <w:t xml:space="preserve">(-) Parcela das quotas de fundos de investimento relativa à PMBaC dos planos PGBL/VGBL (CMPID XXXXX): </w:t>
      </w:r>
      <w:r w:rsidRPr="00B86556">
        <w:rPr>
          <w:rFonts w:cs="Calibri"/>
          <w:color w:val="C00000"/>
        </w:rPr>
        <w:t xml:space="preserve">Registrar os recursos aplicados em quotas de fundos de investimento relativos às provisões matemáticas de benefícios a conceder dos planos PGBL e VGBL. </w:t>
      </w:r>
      <w:r w:rsidR="00FD6B75" w:rsidRPr="00B86556">
        <w:rPr>
          <w:rFonts w:cs="Calibri,Italic"/>
          <w:iCs/>
          <w:color w:val="C00000"/>
        </w:rPr>
        <w:t xml:space="preserve">Essa conta serve para retificar o valor registrado no campo 44 deste quadro. Ao proceder desta forma, nos certificamos de que estamos excluindo da exposição ao risco de crédito a parcela das quotas de fundos de investimentos relacionada </w:t>
      </w:r>
      <w:r w:rsidR="00FD6B75" w:rsidRPr="00B86556">
        <w:rPr>
          <w:rFonts w:cs="Calibri"/>
          <w:color w:val="C00000"/>
        </w:rPr>
        <w:t>às provisões matemáticas de benefícios a conceder dos planos PGBL /VGBL</w:t>
      </w:r>
      <w:r w:rsidR="00FD6B75" w:rsidRPr="00B86556">
        <w:rPr>
          <w:rFonts w:cs="Calibri,Italic"/>
          <w:iCs/>
          <w:color w:val="C00000"/>
        </w:rPr>
        <w:t>, conforme disposto no §6º do art. 8º da Resolução CNSP nº 228/2010.</w:t>
      </w:r>
    </w:p>
    <w:p w:rsidR="00334C09" w:rsidRPr="00B86556" w:rsidRDefault="00334C09" w:rsidP="001E154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  <w:color w:val="C00000"/>
        </w:rPr>
      </w:pPr>
      <w:r w:rsidRPr="00B86556">
        <w:rPr>
          <w:rFonts w:cs="Calibri,Bold"/>
          <w:b/>
          <w:bCs/>
          <w:color w:val="C00000"/>
        </w:rPr>
        <w:t xml:space="preserve">(-) Parcela das quotas de fundos de investimento relativa à operação do DPVAT (CMPID XXXXX): </w:t>
      </w:r>
      <w:r w:rsidRPr="00B86556">
        <w:rPr>
          <w:rFonts w:cs="Calibri"/>
          <w:color w:val="C00000"/>
        </w:rPr>
        <w:t>Registrar os recursos aplicados em quotas de fundos de investimento relativos à operação DPVAT.</w:t>
      </w:r>
      <w:r w:rsidR="00FD6B75" w:rsidRPr="00B86556">
        <w:rPr>
          <w:rFonts w:cs="Calibri"/>
          <w:color w:val="C00000"/>
        </w:rPr>
        <w:t xml:space="preserve"> </w:t>
      </w:r>
      <w:r w:rsidR="00FD6B75" w:rsidRPr="00B86556">
        <w:rPr>
          <w:rFonts w:cs="Calibri,Italic"/>
          <w:iCs/>
          <w:color w:val="C00000"/>
        </w:rPr>
        <w:t>Essa conta serve para retificar o valor registrado no campo 44 deste quadro. Ao proceder desta forma, nos certificamos de que estamos excluindo da exposição ao risco de crédito a parcela das quotas de fundos de investimentos relacionada à operação DPVAT, conforme disposto no parágrafo único do art. 1º da Resolução CNSP nº 228/2010.</w:t>
      </w:r>
    </w:p>
    <w:p w:rsidR="00F14E86" w:rsidRDefault="00F14E86" w:rsidP="001E154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24" w:hanging="357"/>
        <w:contextualSpacing w:val="0"/>
        <w:jc w:val="both"/>
        <w:rPr>
          <w:rFonts w:cs="Calibri"/>
        </w:rPr>
      </w:pPr>
      <w:r w:rsidRPr="006426EC">
        <w:rPr>
          <w:rFonts w:cs="Calibri,Bold"/>
          <w:b/>
          <w:bCs/>
        </w:rPr>
        <w:t>Fator de ponderação do risco</w:t>
      </w:r>
      <w:r w:rsidR="002101F0">
        <w:rPr>
          <w:rFonts w:cs="Calibri,Bold"/>
          <w:b/>
          <w:bCs/>
        </w:rPr>
        <w:t xml:space="preserve"> – Quotas de fundos de investimento </w:t>
      </w:r>
      <w:r w:rsidR="00BF42D8" w:rsidRPr="006426EC">
        <w:rPr>
          <w:rFonts w:cs="Calibri,Bold"/>
          <w:b/>
          <w:bCs/>
        </w:rPr>
        <w:t xml:space="preserve">(CMPID </w:t>
      </w:r>
      <w:r w:rsidR="006426EC" w:rsidRPr="006426EC">
        <w:rPr>
          <w:rFonts w:cs="Calibri,Bold"/>
          <w:b/>
          <w:bCs/>
        </w:rPr>
        <w:t>07439</w:t>
      </w:r>
      <w:r w:rsidR="00BF42D8" w:rsidRPr="006426EC">
        <w:rPr>
          <w:rFonts w:cs="Calibri,Bold"/>
          <w:b/>
          <w:bCs/>
        </w:rPr>
        <w:t>):</w:t>
      </w:r>
      <w:r w:rsidR="006426EC">
        <w:rPr>
          <w:rFonts w:cs="Calibri,Bold"/>
          <w:b/>
          <w:bCs/>
        </w:rPr>
        <w:t xml:space="preserve"> </w:t>
      </w:r>
      <w:r w:rsidRPr="006426EC">
        <w:rPr>
          <w:rFonts w:cs="Calibri"/>
        </w:rPr>
        <w:t>Deve ser preenchido somente se a sociedade supervisionada optar por utilizar fator de</w:t>
      </w:r>
      <w:r w:rsidR="00BA5BA9" w:rsidRPr="006426EC">
        <w:rPr>
          <w:rFonts w:cs="Calibri"/>
        </w:rPr>
        <w:t xml:space="preserve"> </w:t>
      </w:r>
      <w:r w:rsidRPr="006426EC">
        <w:rPr>
          <w:rFonts w:cs="Calibri"/>
        </w:rPr>
        <w:t>risco (FPR) equivalente à média dos FPR´s aplicáveis às operações integrantes da carteira</w:t>
      </w:r>
      <w:r w:rsidR="00BA5BA9" w:rsidRPr="006426EC">
        <w:rPr>
          <w:rFonts w:cs="Calibri"/>
        </w:rPr>
        <w:t xml:space="preserve"> </w:t>
      </w:r>
      <w:r w:rsidRPr="006426EC">
        <w:rPr>
          <w:rFonts w:cs="Calibri"/>
        </w:rPr>
        <w:t xml:space="preserve">dos fundos, como se fossem realizadas pelas instituições aplicadoras, </w:t>
      </w:r>
      <w:r w:rsidRPr="00383274">
        <w:rPr>
          <w:rFonts w:cs="Calibri"/>
          <w:u w:val="single"/>
        </w:rPr>
        <w:t>ponderados pela</w:t>
      </w:r>
      <w:r w:rsidR="00BA5BA9" w:rsidRPr="00383274">
        <w:rPr>
          <w:rFonts w:cs="Calibri"/>
          <w:u w:val="single"/>
        </w:rPr>
        <w:t xml:space="preserve"> </w:t>
      </w:r>
      <w:r w:rsidRPr="00383274">
        <w:rPr>
          <w:rFonts w:cs="Calibri"/>
          <w:u w:val="single"/>
        </w:rPr>
        <w:t>participação relativa de cada operação no valor total da carteira</w:t>
      </w:r>
      <w:r w:rsidRPr="006426EC">
        <w:rPr>
          <w:rFonts w:cs="Calibri"/>
        </w:rPr>
        <w:t>. Caso a sociedade</w:t>
      </w:r>
      <w:r w:rsidR="00BA5BA9" w:rsidRPr="006426EC">
        <w:rPr>
          <w:rFonts w:cs="Calibri"/>
        </w:rPr>
        <w:t xml:space="preserve"> </w:t>
      </w:r>
      <w:r w:rsidRPr="006426EC">
        <w:rPr>
          <w:rFonts w:cs="Calibri"/>
        </w:rPr>
        <w:t>supervisionada não possua abertura das operações de um ou mais fundos, deverá, para</w:t>
      </w:r>
      <w:r w:rsidR="00BA5BA9" w:rsidRPr="006426EC">
        <w:rPr>
          <w:rFonts w:cs="Calibri"/>
        </w:rPr>
        <w:t xml:space="preserve"> </w:t>
      </w:r>
      <w:r w:rsidRPr="006426EC">
        <w:rPr>
          <w:rFonts w:cs="Calibri"/>
        </w:rPr>
        <w:t>estes fundos, considerar o fator de ponderação de 100%, no cálculo da média citada no</w:t>
      </w:r>
      <w:r w:rsidR="00BA5BA9" w:rsidRPr="006426EC">
        <w:rPr>
          <w:rFonts w:cs="Calibri"/>
        </w:rPr>
        <w:t xml:space="preserve"> </w:t>
      </w:r>
      <w:r w:rsidRPr="006426EC">
        <w:rPr>
          <w:rFonts w:cs="Calibri"/>
        </w:rPr>
        <w:t>parágrafo acima. No c</w:t>
      </w:r>
      <w:r w:rsidR="008F4F8B">
        <w:rPr>
          <w:rFonts w:cs="Calibri"/>
        </w:rPr>
        <w:t>álculo do FPR</w:t>
      </w:r>
      <w:r w:rsidRPr="006426EC">
        <w:rPr>
          <w:rFonts w:cs="Calibri"/>
        </w:rPr>
        <w:t xml:space="preserve"> devem ser consideradas as</w:t>
      </w:r>
      <w:r w:rsidR="00BA5BA9" w:rsidRPr="006426EC">
        <w:rPr>
          <w:rFonts w:cs="Calibri"/>
        </w:rPr>
        <w:t xml:space="preserve"> </w:t>
      </w:r>
      <w:r w:rsidRPr="006426EC">
        <w:rPr>
          <w:rFonts w:cs="Calibri"/>
        </w:rPr>
        <w:t>operações integrantes da carteira dos fundos no último dia útil do mês de cálculo.</w:t>
      </w:r>
      <w:r w:rsidR="00BA5BA9" w:rsidRPr="006426EC">
        <w:rPr>
          <w:rFonts w:cs="Calibri"/>
        </w:rPr>
        <w:t xml:space="preserve"> </w:t>
      </w:r>
    </w:p>
    <w:p w:rsidR="00EC1987" w:rsidRDefault="00276239" w:rsidP="00EC1987">
      <w:pPr>
        <w:autoSpaceDE w:val="0"/>
        <w:autoSpaceDN w:val="0"/>
        <w:adjustRightInd w:val="0"/>
        <w:spacing w:after="120" w:line="240" w:lineRule="auto"/>
        <w:ind w:left="924"/>
        <w:jc w:val="both"/>
        <w:rPr>
          <w:rFonts w:cs="Calibri,Bold"/>
          <w:bCs/>
        </w:rPr>
      </w:pPr>
      <w:r w:rsidRPr="00276239">
        <w:rPr>
          <w:rFonts w:cs="Calibri"/>
        </w:rPr>
        <w:t xml:space="preserve">O cálculo do FPR deverá levar em consideração as quotas de fundos de investimentos líquidas de montantes associados às </w:t>
      </w:r>
      <w:r w:rsidRPr="00276239">
        <w:rPr>
          <w:rFonts w:cs="Calibri,Bold"/>
          <w:bCs/>
        </w:rPr>
        <w:t>provisões matemáticas de benefícios a conceder dos planos PGBL/VGBL e à operação do DPVAT (</w:t>
      </w:r>
      <w:r w:rsidRPr="00276239">
        <w:rPr>
          <w:rFonts w:cs="Calibri"/>
        </w:rPr>
        <w:t>informadas nos campos 45 e 46). Desta forma, essas parcelas não serão consideradas na apuração da exposição ao risco de crédito</w:t>
      </w:r>
      <w:r w:rsidR="008E5E82" w:rsidRPr="00276239">
        <w:rPr>
          <w:rFonts w:cs="Calibri,Bold"/>
          <w:bCs/>
        </w:rPr>
        <w:t>.</w:t>
      </w:r>
    </w:p>
    <w:p w:rsidR="00543811" w:rsidRPr="001244A1" w:rsidRDefault="00543811" w:rsidP="00543811">
      <w:pPr>
        <w:autoSpaceDE w:val="0"/>
        <w:autoSpaceDN w:val="0"/>
        <w:adjustRightInd w:val="0"/>
        <w:spacing w:after="300" w:line="240" w:lineRule="auto"/>
        <w:ind w:left="924"/>
        <w:jc w:val="both"/>
        <w:rPr>
          <w:rFonts w:cs="Calibri"/>
        </w:rPr>
      </w:pPr>
      <w:r>
        <w:rPr>
          <w:rFonts w:cs="Calibri"/>
        </w:rPr>
        <w:t xml:space="preserve">Esse campo deve ser preenchido com um número positivo </w:t>
      </w:r>
      <w:r w:rsidR="00E7452B">
        <w:rPr>
          <w:rFonts w:cs="Calibri"/>
        </w:rPr>
        <w:t xml:space="preserve">maior ou igual a 0,00 e menor ou igual a 100,00 , </w:t>
      </w:r>
      <w:r>
        <w:rPr>
          <w:rFonts w:cs="Calibri"/>
        </w:rPr>
        <w:t>correspondente ao valor apurado para o FPR, conforme exemplos a seguir:</w:t>
      </w:r>
    </w:p>
    <w:tbl>
      <w:tblPr>
        <w:tblStyle w:val="Tabelacomgrade"/>
        <w:tblW w:w="0" w:type="auto"/>
        <w:tblInd w:w="1418" w:type="dxa"/>
        <w:tblLook w:val="04A0" w:firstRow="1" w:lastRow="0" w:firstColumn="1" w:lastColumn="0" w:noHBand="0" w:noVBand="1"/>
      </w:tblPr>
      <w:tblGrid>
        <w:gridCol w:w="1242"/>
        <w:gridCol w:w="2410"/>
        <w:gridCol w:w="2552"/>
      </w:tblGrid>
      <w:tr w:rsidR="00F14E86" w:rsidRPr="009B13B1" w:rsidTr="00276239">
        <w:trPr>
          <w:cantSplit/>
        </w:trPr>
        <w:tc>
          <w:tcPr>
            <w:tcW w:w="1242" w:type="dxa"/>
            <w:shd w:val="solid" w:color="BFBFBF" w:themeColor="background1" w:themeShade="BF" w:fill="auto"/>
          </w:tcPr>
          <w:p w:rsidR="00F14E86" w:rsidRPr="00FE1212" w:rsidRDefault="00F14E86" w:rsidP="006307A6">
            <w:pPr>
              <w:keepLines/>
              <w:spacing w:before="20" w:after="20"/>
              <w:jc w:val="center"/>
              <w:rPr>
                <w:b/>
                <w:smallCaps/>
                <w:sz w:val="20"/>
                <w:szCs w:val="20"/>
              </w:rPr>
            </w:pPr>
            <w:r w:rsidRPr="00FE1212">
              <w:rPr>
                <w:b/>
                <w:smallCaps/>
                <w:sz w:val="20"/>
                <w:szCs w:val="20"/>
              </w:rPr>
              <w:t>FPR</w:t>
            </w:r>
          </w:p>
        </w:tc>
        <w:tc>
          <w:tcPr>
            <w:tcW w:w="2410" w:type="dxa"/>
            <w:shd w:val="solid" w:color="BFBFBF" w:themeColor="background1" w:themeShade="BF" w:fill="auto"/>
          </w:tcPr>
          <w:p w:rsidR="00F14E86" w:rsidRPr="00FE1212" w:rsidRDefault="00543811" w:rsidP="00276239">
            <w:pPr>
              <w:keepLines/>
              <w:spacing w:before="20" w:after="20"/>
              <w:jc w:val="center"/>
              <w:rPr>
                <w:b/>
                <w:smallCaps/>
                <w:sz w:val="20"/>
                <w:szCs w:val="20"/>
              </w:rPr>
            </w:pPr>
            <w:r w:rsidRPr="00FE1212">
              <w:rPr>
                <w:b/>
                <w:smallCaps/>
                <w:sz w:val="20"/>
                <w:szCs w:val="20"/>
              </w:rPr>
              <w:t xml:space="preserve">Preenchimento correto </w:t>
            </w:r>
          </w:p>
        </w:tc>
        <w:tc>
          <w:tcPr>
            <w:tcW w:w="2552" w:type="dxa"/>
            <w:shd w:val="solid" w:color="BFBFBF" w:themeColor="background1" w:themeShade="BF" w:fill="auto"/>
          </w:tcPr>
          <w:p w:rsidR="00F14E86" w:rsidRPr="00FE1212" w:rsidRDefault="00F14E86" w:rsidP="00276239">
            <w:pPr>
              <w:keepLines/>
              <w:spacing w:before="20" w:after="20"/>
              <w:jc w:val="center"/>
              <w:rPr>
                <w:b/>
                <w:smallCaps/>
                <w:sz w:val="20"/>
                <w:szCs w:val="20"/>
              </w:rPr>
            </w:pPr>
            <w:r w:rsidRPr="00FE1212">
              <w:rPr>
                <w:b/>
                <w:smallCaps/>
                <w:sz w:val="20"/>
                <w:szCs w:val="20"/>
              </w:rPr>
              <w:t>Preenchimento incorreto</w:t>
            </w:r>
          </w:p>
        </w:tc>
      </w:tr>
      <w:tr w:rsidR="00F14E86" w:rsidTr="00276239">
        <w:trPr>
          <w:cantSplit/>
        </w:trPr>
        <w:tc>
          <w:tcPr>
            <w:tcW w:w="1242" w:type="dxa"/>
          </w:tcPr>
          <w:p w:rsidR="00F14E86" w:rsidRPr="00543811" w:rsidRDefault="00F14E86" w:rsidP="00276239">
            <w:pPr>
              <w:keepLines/>
              <w:spacing w:before="20" w:after="20"/>
              <w:ind w:right="57"/>
              <w:jc w:val="right"/>
              <w:rPr>
                <w:sz w:val="20"/>
                <w:szCs w:val="20"/>
              </w:rPr>
            </w:pPr>
            <w:r w:rsidRPr="00543811">
              <w:rPr>
                <w:sz w:val="20"/>
                <w:szCs w:val="20"/>
              </w:rPr>
              <w:t>13,52%</w:t>
            </w:r>
          </w:p>
        </w:tc>
        <w:tc>
          <w:tcPr>
            <w:tcW w:w="2410" w:type="dxa"/>
          </w:tcPr>
          <w:p w:rsidR="00F14E86" w:rsidRPr="00543811" w:rsidRDefault="00F14E86" w:rsidP="00276239">
            <w:pPr>
              <w:keepLines/>
              <w:spacing w:before="20" w:after="20"/>
              <w:ind w:right="312"/>
              <w:jc w:val="right"/>
              <w:rPr>
                <w:sz w:val="20"/>
                <w:szCs w:val="20"/>
              </w:rPr>
            </w:pPr>
            <w:r w:rsidRPr="00543811">
              <w:rPr>
                <w:sz w:val="20"/>
                <w:szCs w:val="20"/>
              </w:rPr>
              <w:t>13,52</w:t>
            </w:r>
          </w:p>
        </w:tc>
        <w:tc>
          <w:tcPr>
            <w:tcW w:w="2552" w:type="dxa"/>
          </w:tcPr>
          <w:p w:rsidR="00F14E86" w:rsidRPr="00543811" w:rsidRDefault="00F14E86" w:rsidP="00276239">
            <w:pPr>
              <w:keepLines/>
              <w:spacing w:before="20" w:after="20"/>
              <w:ind w:right="312"/>
              <w:jc w:val="right"/>
              <w:rPr>
                <w:sz w:val="20"/>
                <w:szCs w:val="20"/>
              </w:rPr>
            </w:pPr>
            <w:r w:rsidRPr="00543811">
              <w:rPr>
                <w:sz w:val="20"/>
                <w:szCs w:val="20"/>
              </w:rPr>
              <w:t>0,1352</w:t>
            </w:r>
          </w:p>
        </w:tc>
      </w:tr>
      <w:tr w:rsidR="00F14E86" w:rsidTr="00276239">
        <w:trPr>
          <w:cantSplit/>
        </w:trPr>
        <w:tc>
          <w:tcPr>
            <w:tcW w:w="1242" w:type="dxa"/>
          </w:tcPr>
          <w:p w:rsidR="00F14E86" w:rsidRPr="00543811" w:rsidRDefault="00F14E86" w:rsidP="00276239">
            <w:pPr>
              <w:keepLines/>
              <w:spacing w:before="20" w:after="20"/>
              <w:ind w:right="57"/>
              <w:jc w:val="right"/>
              <w:rPr>
                <w:sz w:val="20"/>
                <w:szCs w:val="20"/>
              </w:rPr>
            </w:pPr>
            <w:r w:rsidRPr="00543811">
              <w:rPr>
                <w:sz w:val="20"/>
                <w:szCs w:val="20"/>
              </w:rPr>
              <w:t>100,00%</w:t>
            </w:r>
          </w:p>
        </w:tc>
        <w:tc>
          <w:tcPr>
            <w:tcW w:w="2410" w:type="dxa"/>
          </w:tcPr>
          <w:p w:rsidR="00F14E86" w:rsidRPr="00543811" w:rsidRDefault="00F14E86" w:rsidP="00276239">
            <w:pPr>
              <w:keepLines/>
              <w:spacing w:before="20" w:after="20"/>
              <w:ind w:right="312"/>
              <w:jc w:val="right"/>
              <w:rPr>
                <w:sz w:val="20"/>
                <w:szCs w:val="20"/>
              </w:rPr>
            </w:pPr>
            <w:r w:rsidRPr="00543811">
              <w:rPr>
                <w:sz w:val="20"/>
                <w:szCs w:val="20"/>
              </w:rPr>
              <w:t>100,00</w:t>
            </w:r>
          </w:p>
        </w:tc>
        <w:tc>
          <w:tcPr>
            <w:tcW w:w="2552" w:type="dxa"/>
          </w:tcPr>
          <w:p w:rsidR="00F14E86" w:rsidRPr="00543811" w:rsidRDefault="00F14E86" w:rsidP="00276239">
            <w:pPr>
              <w:keepLines/>
              <w:spacing w:before="20" w:after="20"/>
              <w:ind w:right="312"/>
              <w:jc w:val="right"/>
              <w:rPr>
                <w:sz w:val="20"/>
                <w:szCs w:val="20"/>
              </w:rPr>
            </w:pPr>
            <w:r w:rsidRPr="00543811">
              <w:rPr>
                <w:sz w:val="20"/>
                <w:szCs w:val="20"/>
              </w:rPr>
              <w:t>1,00</w:t>
            </w:r>
          </w:p>
        </w:tc>
      </w:tr>
      <w:tr w:rsidR="00F14E86" w:rsidTr="00276239">
        <w:trPr>
          <w:cantSplit/>
        </w:trPr>
        <w:tc>
          <w:tcPr>
            <w:tcW w:w="1242" w:type="dxa"/>
          </w:tcPr>
          <w:p w:rsidR="00F14E86" w:rsidRPr="00543811" w:rsidRDefault="00F14E86" w:rsidP="00276239">
            <w:pPr>
              <w:keepLines/>
              <w:spacing w:before="20" w:after="20"/>
              <w:ind w:right="57"/>
              <w:jc w:val="right"/>
              <w:rPr>
                <w:sz w:val="20"/>
                <w:szCs w:val="20"/>
              </w:rPr>
            </w:pPr>
            <w:r w:rsidRPr="00543811">
              <w:rPr>
                <w:sz w:val="20"/>
                <w:szCs w:val="20"/>
              </w:rPr>
              <w:t>5,00%</w:t>
            </w:r>
          </w:p>
        </w:tc>
        <w:tc>
          <w:tcPr>
            <w:tcW w:w="2410" w:type="dxa"/>
          </w:tcPr>
          <w:p w:rsidR="00F14E86" w:rsidRPr="00543811" w:rsidRDefault="00F14E86" w:rsidP="00276239">
            <w:pPr>
              <w:keepLines/>
              <w:spacing w:before="20" w:after="20"/>
              <w:ind w:right="312"/>
              <w:jc w:val="right"/>
              <w:rPr>
                <w:sz w:val="20"/>
                <w:szCs w:val="20"/>
              </w:rPr>
            </w:pPr>
            <w:r w:rsidRPr="00543811">
              <w:rPr>
                <w:sz w:val="20"/>
                <w:szCs w:val="20"/>
              </w:rPr>
              <w:t>5,00</w:t>
            </w:r>
          </w:p>
        </w:tc>
        <w:tc>
          <w:tcPr>
            <w:tcW w:w="2552" w:type="dxa"/>
          </w:tcPr>
          <w:p w:rsidR="00F14E86" w:rsidRPr="00543811" w:rsidRDefault="00F14E86" w:rsidP="00276239">
            <w:pPr>
              <w:keepLines/>
              <w:spacing w:before="20" w:after="20"/>
              <w:ind w:right="312"/>
              <w:jc w:val="right"/>
              <w:rPr>
                <w:sz w:val="20"/>
                <w:szCs w:val="20"/>
              </w:rPr>
            </w:pPr>
            <w:r w:rsidRPr="00543811">
              <w:rPr>
                <w:sz w:val="20"/>
                <w:szCs w:val="20"/>
              </w:rPr>
              <w:t>0,05</w:t>
            </w:r>
          </w:p>
        </w:tc>
      </w:tr>
    </w:tbl>
    <w:p w:rsidR="00E7452B" w:rsidRDefault="00136A5A" w:rsidP="00E7452B">
      <w:pPr>
        <w:autoSpaceDE w:val="0"/>
        <w:autoSpaceDN w:val="0"/>
        <w:adjustRightInd w:val="0"/>
        <w:spacing w:before="300" w:after="120" w:line="240" w:lineRule="auto"/>
        <w:ind w:left="924"/>
        <w:jc w:val="both"/>
        <w:rPr>
          <w:szCs w:val="24"/>
        </w:rPr>
      </w:pPr>
      <w:r w:rsidRPr="00136A5A">
        <w:rPr>
          <w:rFonts w:cs="Calibri"/>
        </w:rPr>
        <w:t xml:space="preserve">Cabe ressaltar que, caso a sociedade supervisionada não </w:t>
      </w:r>
      <w:r>
        <w:rPr>
          <w:rFonts w:cs="Calibri"/>
        </w:rPr>
        <w:t xml:space="preserve">preencha o </w:t>
      </w:r>
      <w:r w:rsidRPr="00136A5A">
        <w:rPr>
          <w:rFonts w:cs="Calibri"/>
        </w:rPr>
        <w:t xml:space="preserve">campo </w:t>
      </w:r>
      <w:r>
        <w:rPr>
          <w:rFonts w:cs="Calibri"/>
        </w:rPr>
        <w:t>4</w:t>
      </w:r>
      <w:r w:rsidR="002811C3">
        <w:rPr>
          <w:rFonts w:cs="Calibri"/>
        </w:rPr>
        <w:t>7</w:t>
      </w:r>
      <w:r w:rsidRPr="00136A5A">
        <w:rPr>
          <w:rFonts w:cs="Calibri"/>
        </w:rPr>
        <w:t xml:space="preserve"> do quadro 90, ou seja, deixe este campo em branco, será considerado o percentual de 100% para o </w:t>
      </w:r>
      <w:r>
        <w:rPr>
          <w:rFonts w:cs="Calibri"/>
        </w:rPr>
        <w:t>FPR.</w:t>
      </w:r>
      <w:r w:rsidR="00E7452B">
        <w:rPr>
          <w:rFonts w:cs="Calibri"/>
        </w:rPr>
        <w:t xml:space="preserve"> </w:t>
      </w:r>
      <w:r w:rsidR="00E7452B" w:rsidRPr="00E7452B">
        <w:rPr>
          <w:szCs w:val="24"/>
          <w:u w:val="single"/>
        </w:rPr>
        <w:t>Por outro lado, ao informar algum percentual no campo 4</w:t>
      </w:r>
      <w:r w:rsidR="002811C3">
        <w:rPr>
          <w:szCs w:val="24"/>
          <w:u w:val="single"/>
        </w:rPr>
        <w:t>7</w:t>
      </w:r>
      <w:r w:rsidR="00E7452B" w:rsidRPr="00E7452B">
        <w:rPr>
          <w:szCs w:val="24"/>
          <w:u w:val="single"/>
        </w:rPr>
        <w:t xml:space="preserve"> inferior a 100% (inclusive 0%), a sociedade supervisionada deve estar ciente de que os cálculos mensais do fator de ponderação de risco deverão ser trimestralmente auditados por auditoria independente</w:t>
      </w:r>
      <w:r w:rsidR="00E7452B" w:rsidRPr="00C2590E">
        <w:rPr>
          <w:szCs w:val="24"/>
        </w:rPr>
        <w:t>, devendo o relatório de auditoria resultante ficar à disposição da SUSEP</w:t>
      </w:r>
      <w:r w:rsidR="00E7452B">
        <w:rPr>
          <w:szCs w:val="24"/>
        </w:rPr>
        <w:t>.</w:t>
      </w:r>
    </w:p>
    <w:p w:rsidR="00224030" w:rsidRDefault="00224030" w:rsidP="006307A6">
      <w:pPr>
        <w:pageBreakBefore/>
        <w:autoSpaceDE w:val="0"/>
        <w:autoSpaceDN w:val="0"/>
        <w:adjustRightInd w:val="0"/>
        <w:spacing w:before="300" w:after="120" w:line="240" w:lineRule="auto"/>
        <w:ind w:left="924"/>
        <w:jc w:val="both"/>
        <w:rPr>
          <w:szCs w:val="24"/>
        </w:rPr>
      </w:pPr>
      <w:r w:rsidRPr="00224030">
        <w:rPr>
          <w:b/>
          <w:szCs w:val="24"/>
          <w:u w:val="single"/>
        </w:rPr>
        <w:t>Exemplo de cálculo do FPR</w:t>
      </w:r>
      <w:r>
        <w:rPr>
          <w:szCs w:val="24"/>
        </w:rPr>
        <w:t>:</w:t>
      </w:r>
    </w:p>
    <w:p w:rsidR="00224030" w:rsidRDefault="00224030" w:rsidP="00224030">
      <w:pPr>
        <w:autoSpaceDE w:val="0"/>
        <w:autoSpaceDN w:val="0"/>
        <w:adjustRightInd w:val="0"/>
        <w:spacing w:after="300" w:line="240" w:lineRule="auto"/>
        <w:ind w:left="924"/>
        <w:jc w:val="both"/>
        <w:rPr>
          <w:szCs w:val="24"/>
        </w:rPr>
      </w:pPr>
      <w:r w:rsidRPr="001B5C62">
        <w:t>Considere que uma seguradora possua R$ 60</w:t>
      </w:r>
      <w:r>
        <w:t xml:space="preserve"> milhões </w:t>
      </w:r>
      <w:r w:rsidRPr="001B5C62">
        <w:t xml:space="preserve">em </w:t>
      </w:r>
      <w:r>
        <w:t xml:space="preserve">quotas de </w:t>
      </w:r>
      <w:r w:rsidRPr="001B5C62">
        <w:t xml:space="preserve">fundos de investimento e que este valor </w:t>
      </w:r>
      <w:r w:rsidR="00276239">
        <w:t>esteja</w:t>
      </w:r>
      <w:r w:rsidRPr="001B5C62">
        <w:t xml:space="preserve"> </w:t>
      </w:r>
      <w:r w:rsidR="00276239">
        <w:t>distribuído</w:t>
      </w:r>
      <w:r w:rsidRPr="001B5C62">
        <w:t xml:space="preserve"> da seguinte forma</w:t>
      </w:r>
      <w:r>
        <w:rPr>
          <w:szCs w:val="24"/>
        </w:rPr>
        <w:t>:</w:t>
      </w:r>
    </w:p>
    <w:tbl>
      <w:tblPr>
        <w:tblW w:w="0" w:type="auto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84"/>
      </w:tblGrid>
      <w:tr w:rsidR="00224030" w:rsidRPr="00E6534D" w:rsidTr="002811C3">
        <w:trPr>
          <w:cantSplit/>
          <w:trHeight w:val="319"/>
        </w:trPr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224030" w:rsidRDefault="00224030" w:rsidP="00B0449D">
            <w:pPr>
              <w:spacing w:before="20" w:after="20" w:line="240" w:lineRule="auto"/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Composição do fundo 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Valor</w:t>
            </w:r>
          </w:p>
        </w:tc>
      </w:tr>
      <w:tr w:rsidR="00224030" w:rsidRPr="00E6534D" w:rsidTr="002811C3">
        <w:trPr>
          <w:cantSplit/>
          <w:trHeight w:val="304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 xml:space="preserve">Títulos públicos federais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R$ 26.000.000</w:t>
            </w:r>
          </w:p>
        </w:tc>
      </w:tr>
      <w:tr w:rsidR="00224030" w:rsidRPr="00E6534D" w:rsidTr="002811C3">
        <w:trPr>
          <w:cantSplit/>
          <w:trHeight w:val="304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Operações compromissadas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R$ 50.000</w:t>
            </w:r>
          </w:p>
        </w:tc>
      </w:tr>
      <w:tr w:rsidR="00224030" w:rsidRPr="00E6534D" w:rsidTr="002811C3">
        <w:trPr>
          <w:cantSplit/>
          <w:trHeight w:val="304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Contratos de DI Futuro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R$ 180.000</w:t>
            </w:r>
          </w:p>
        </w:tc>
      </w:tr>
      <w:tr w:rsidR="00224030" w:rsidRPr="00E6534D" w:rsidTr="002811C3">
        <w:trPr>
          <w:cantSplit/>
          <w:trHeight w:val="304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CDB, com vencimento inferior a 3 meses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R$ 15.000.000</w:t>
            </w:r>
          </w:p>
        </w:tc>
      </w:tr>
      <w:tr w:rsidR="00224030" w:rsidRPr="00E6534D" w:rsidTr="002811C3">
        <w:trPr>
          <w:cantSplit/>
          <w:trHeight w:val="304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Debêntures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R$ 70.000</w:t>
            </w:r>
          </w:p>
        </w:tc>
      </w:tr>
      <w:tr w:rsidR="00224030" w:rsidRPr="00E6534D" w:rsidTr="002811C3">
        <w:trPr>
          <w:cantSplit/>
          <w:trHeight w:val="304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Ações a vista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R$ 700.000</w:t>
            </w:r>
          </w:p>
        </w:tc>
      </w:tr>
      <w:tr w:rsidR="00224030" w:rsidRPr="00E6534D" w:rsidTr="002811C3">
        <w:trPr>
          <w:cantSplit/>
          <w:trHeight w:val="319"/>
        </w:trPr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Total do Fundo 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R$ </w:t>
            </w:r>
            <w:r w:rsidRPr="002240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42.000.000</w:t>
            </w:r>
          </w:p>
        </w:tc>
      </w:tr>
    </w:tbl>
    <w:p w:rsidR="00224030" w:rsidRPr="007E7640" w:rsidRDefault="00224030" w:rsidP="00224030">
      <w:pPr>
        <w:spacing w:after="0"/>
      </w:pPr>
    </w:p>
    <w:tbl>
      <w:tblPr>
        <w:tblW w:w="0" w:type="auto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84"/>
      </w:tblGrid>
      <w:tr w:rsidR="00224030" w:rsidRPr="001B5C62" w:rsidTr="00224030">
        <w:trPr>
          <w:trHeight w:val="319"/>
        </w:trPr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Composição do Fundo B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Valor</w:t>
            </w:r>
          </w:p>
        </w:tc>
      </w:tr>
      <w:tr w:rsidR="00224030" w:rsidRPr="001B5C62" w:rsidTr="00224030">
        <w:trPr>
          <w:trHeight w:val="304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 xml:space="preserve">Títulos públicos federais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R$ 8.000.000</w:t>
            </w:r>
          </w:p>
        </w:tc>
      </w:tr>
    </w:tbl>
    <w:p w:rsidR="00224030" w:rsidRPr="001B5C62" w:rsidRDefault="00224030" w:rsidP="00224030">
      <w:pPr>
        <w:spacing w:after="0"/>
        <w:rPr>
          <w:b/>
          <w:sz w:val="20"/>
          <w:szCs w:val="20"/>
        </w:rPr>
      </w:pPr>
    </w:p>
    <w:tbl>
      <w:tblPr>
        <w:tblW w:w="0" w:type="auto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84"/>
      </w:tblGrid>
      <w:tr w:rsidR="00224030" w:rsidRPr="00AA5A46" w:rsidTr="00224030">
        <w:trPr>
          <w:trHeight w:val="315"/>
        </w:trPr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224030" w:rsidRDefault="00224030" w:rsidP="00224030">
            <w:pPr>
              <w:keepNext/>
              <w:spacing w:before="20" w:after="20" w:line="240" w:lineRule="auto"/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Composição do fundo 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Valor</w:t>
            </w:r>
          </w:p>
        </w:tc>
      </w:tr>
      <w:tr w:rsidR="00224030" w:rsidRPr="00AA5A46" w:rsidTr="0022403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Não é conhecida a composição do fundo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R$ 10.000.000</w:t>
            </w:r>
          </w:p>
        </w:tc>
      </w:tr>
    </w:tbl>
    <w:p w:rsidR="00224030" w:rsidRPr="001B5C62" w:rsidRDefault="00224030" w:rsidP="00224030">
      <w:pPr>
        <w:spacing w:after="0"/>
        <w:rPr>
          <w:b/>
          <w:sz w:val="20"/>
          <w:szCs w:val="20"/>
        </w:rPr>
      </w:pPr>
    </w:p>
    <w:tbl>
      <w:tblPr>
        <w:tblW w:w="0" w:type="auto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84"/>
      </w:tblGrid>
      <w:tr w:rsidR="00224030" w:rsidRPr="00AA5A46" w:rsidTr="00224030">
        <w:trPr>
          <w:trHeight w:val="315"/>
        </w:trPr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224030" w:rsidRDefault="00224030" w:rsidP="00224030">
            <w:pPr>
              <w:keepNext/>
              <w:spacing w:before="20" w:after="20" w:line="240" w:lineRule="auto"/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F</w:t>
            </w:r>
            <w:r w:rsidRPr="00224030"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undo</w:t>
            </w:r>
            <w:r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s</w:t>
            </w:r>
            <w:r w:rsidRPr="00224030"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Relativos à PMBaC de planos PGBL/VGBL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Valor</w:t>
            </w:r>
          </w:p>
        </w:tc>
      </w:tr>
      <w:tr w:rsidR="00224030" w:rsidRPr="00AA5A46" w:rsidTr="0022403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FE1212">
            <w:pPr>
              <w:spacing w:before="20" w:after="2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 xml:space="preserve">Não </w:t>
            </w:r>
            <w:r w:rsidR="00FE1212">
              <w:rPr>
                <w:rFonts w:ascii="Calibri" w:hAnsi="Calibri"/>
                <w:color w:val="000000"/>
                <w:sz w:val="20"/>
                <w:szCs w:val="20"/>
              </w:rPr>
              <w:t>há a necessidade de abertura desses fundos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250</w:t>
            </w: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.000.000</w:t>
            </w:r>
          </w:p>
        </w:tc>
      </w:tr>
    </w:tbl>
    <w:p w:rsidR="00224030" w:rsidRPr="001B5C62" w:rsidRDefault="00224030" w:rsidP="00224030">
      <w:pPr>
        <w:spacing w:after="0"/>
        <w:rPr>
          <w:b/>
          <w:sz w:val="20"/>
          <w:szCs w:val="20"/>
        </w:rPr>
      </w:pPr>
    </w:p>
    <w:tbl>
      <w:tblPr>
        <w:tblW w:w="0" w:type="auto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84"/>
      </w:tblGrid>
      <w:tr w:rsidR="00224030" w:rsidRPr="00AA5A46" w:rsidTr="00224030">
        <w:trPr>
          <w:trHeight w:val="315"/>
        </w:trPr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224030" w:rsidRDefault="00224030" w:rsidP="00224030">
            <w:pPr>
              <w:keepNext/>
              <w:spacing w:before="20" w:after="20" w:line="240" w:lineRule="auto"/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F</w:t>
            </w:r>
            <w:r w:rsidRPr="00224030"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undo</w:t>
            </w:r>
            <w:r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s</w:t>
            </w:r>
            <w:r w:rsidRPr="00224030"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Relativos à Operação DPVAT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mallCaps/>
                <w:color w:val="000000"/>
                <w:sz w:val="20"/>
                <w:szCs w:val="20"/>
              </w:rPr>
              <w:t>Valor</w:t>
            </w:r>
          </w:p>
        </w:tc>
      </w:tr>
      <w:tr w:rsidR="00224030" w:rsidRPr="00AA5A46" w:rsidTr="0022403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224030" w:rsidRDefault="00FE1212" w:rsidP="00224030">
            <w:pPr>
              <w:spacing w:before="20" w:after="2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 xml:space="preserve">Não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há a necessidade de abertura desses fundos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030" w:rsidRPr="00224030" w:rsidRDefault="00224030" w:rsidP="00224030">
            <w:pPr>
              <w:spacing w:before="20" w:after="20" w:line="240" w:lineRule="auto"/>
              <w:ind w:left="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9.5</w:t>
            </w:r>
            <w:r w:rsidRPr="00224030">
              <w:rPr>
                <w:rFonts w:ascii="Calibri" w:hAnsi="Calibri"/>
                <w:color w:val="000000"/>
                <w:sz w:val="20"/>
                <w:szCs w:val="20"/>
              </w:rPr>
              <w:t>00.000</w:t>
            </w:r>
          </w:p>
        </w:tc>
      </w:tr>
    </w:tbl>
    <w:p w:rsidR="00224030" w:rsidRPr="00224030" w:rsidRDefault="00224030" w:rsidP="006307A6">
      <w:pPr>
        <w:autoSpaceDE w:val="0"/>
        <w:autoSpaceDN w:val="0"/>
        <w:adjustRightInd w:val="0"/>
        <w:spacing w:before="300" w:after="300" w:line="240" w:lineRule="auto"/>
        <w:ind w:left="924"/>
        <w:jc w:val="both"/>
      </w:pPr>
      <w:r w:rsidRPr="001B5C62">
        <w:t xml:space="preserve">Neste caso, o </w:t>
      </w:r>
      <w:r>
        <w:t>FPR ponderado</w:t>
      </w:r>
      <w:r w:rsidRPr="001B5C62">
        <w:t xml:space="preserve"> seria igual a 21,80%, obtido da seguinte forma:</w:t>
      </w:r>
    </w:p>
    <w:tbl>
      <w:tblPr>
        <w:tblW w:w="0" w:type="auto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9"/>
        <w:gridCol w:w="1559"/>
        <w:gridCol w:w="1559"/>
        <w:gridCol w:w="1985"/>
      </w:tblGrid>
      <w:tr w:rsidR="00224030" w:rsidRPr="00E1662E" w:rsidTr="00FE1212">
        <w:trPr>
          <w:trHeight w:val="332"/>
        </w:trPr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b/>
                <w:smallCaps/>
                <w:color w:val="000000"/>
                <w:sz w:val="20"/>
                <w:szCs w:val="20"/>
              </w:rPr>
            </w:pPr>
            <w:r w:rsidRPr="00FE1212">
              <w:rPr>
                <w:b/>
                <w:smallCaps/>
                <w:color w:val="000000"/>
                <w:sz w:val="20"/>
                <w:szCs w:val="20"/>
              </w:rPr>
              <w:t>Abertura dos fundos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FE1212" w:rsidRDefault="00224030" w:rsidP="00FE1212">
            <w:pPr>
              <w:spacing w:before="40" w:after="40" w:line="240" w:lineRule="auto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 w:rsidRPr="00FE1212">
              <w:rPr>
                <w:b/>
                <w:smallCaps/>
                <w:color w:val="000000"/>
                <w:sz w:val="20"/>
                <w:szCs w:val="20"/>
              </w:rPr>
              <w:t>FPR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FE1212" w:rsidRDefault="008B187B" w:rsidP="00FE1212">
            <w:pPr>
              <w:spacing w:before="40" w:after="40" w:line="240" w:lineRule="auto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>
              <w:rPr>
                <w:b/>
                <w:smallCaps/>
                <w:color w:val="000000"/>
                <w:sz w:val="20"/>
                <w:szCs w:val="20"/>
              </w:rPr>
              <w:t>Carteira Total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FE1212" w:rsidRDefault="00FE1212" w:rsidP="00FE1212">
            <w:pPr>
              <w:spacing w:before="40" w:after="40" w:line="240" w:lineRule="auto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>
              <w:rPr>
                <w:b/>
                <w:smallCaps/>
                <w:color w:val="000000"/>
                <w:sz w:val="20"/>
                <w:szCs w:val="20"/>
              </w:rPr>
              <w:t>Exposição</w:t>
            </w:r>
            <w:r>
              <w:rPr>
                <w:b/>
                <w:smallCaps/>
                <w:color w:val="000000"/>
                <w:sz w:val="20"/>
                <w:szCs w:val="20"/>
              </w:rPr>
              <w:br/>
            </w:r>
            <w:r w:rsidR="00224030" w:rsidRPr="00FE1212">
              <w:rPr>
                <w:b/>
                <w:smallCaps/>
                <w:color w:val="000000"/>
                <w:sz w:val="20"/>
                <w:szCs w:val="20"/>
              </w:rPr>
              <w:t>Ponderada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solid" w:color="BFBFBF" w:themeColor="background1" w:themeShade="BF" w:fill="D9D9D9" w:themeFill="background1" w:themeFillShade="D9"/>
            <w:noWrap/>
            <w:vAlign w:val="center"/>
            <w:hideMark/>
          </w:tcPr>
          <w:p w:rsidR="00224030" w:rsidRPr="00FE1212" w:rsidRDefault="00224030" w:rsidP="00FE1212">
            <w:pPr>
              <w:spacing w:before="40" w:after="40" w:line="240" w:lineRule="auto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 w:rsidRPr="00FE1212">
              <w:rPr>
                <w:b/>
                <w:smallCaps/>
                <w:color w:val="000000"/>
                <w:sz w:val="20"/>
                <w:szCs w:val="20"/>
              </w:rPr>
              <w:t>cálculo da Exposição Ponderada</w:t>
            </w:r>
          </w:p>
        </w:tc>
      </w:tr>
      <w:tr w:rsidR="00224030" w:rsidRPr="00E1662E" w:rsidTr="00FE1212">
        <w:trPr>
          <w:trHeight w:val="33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 xml:space="preserve">Títulos públicos federais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 xml:space="preserve">R$ 34.000.000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R$ 0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= 0% * 34.000.000</w:t>
            </w:r>
          </w:p>
        </w:tc>
      </w:tr>
      <w:tr w:rsidR="00224030" w:rsidRPr="00E1662E" w:rsidTr="00FE1212">
        <w:trPr>
          <w:trHeight w:val="33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Operações compromissadas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R$ 50.000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 xml:space="preserve">R$ 10.000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= 20% * 50.000</w:t>
            </w:r>
          </w:p>
        </w:tc>
      </w:tr>
      <w:tr w:rsidR="00224030" w:rsidRPr="00E1662E" w:rsidTr="00FE1212">
        <w:trPr>
          <w:trHeight w:val="33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Contratos de DI Futuro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R$ 180.000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 xml:space="preserve">R$ 0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= 0% * 180.000</w:t>
            </w:r>
          </w:p>
        </w:tc>
      </w:tr>
      <w:tr w:rsidR="00224030" w:rsidRPr="00E1662E" w:rsidTr="00FE1212">
        <w:trPr>
          <w:trHeight w:val="33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CDB, vcto inferior a 3 meses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R$ 15.000.000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 xml:space="preserve">R$ 3.000.000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= 20% * 15.000.000</w:t>
            </w:r>
          </w:p>
        </w:tc>
      </w:tr>
      <w:tr w:rsidR="00224030" w:rsidRPr="00E1662E" w:rsidTr="00FE1212">
        <w:trPr>
          <w:trHeight w:val="33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Debêntures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R$ 70.000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 xml:space="preserve">R$ 70.000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= 100% * 70.000</w:t>
            </w:r>
          </w:p>
        </w:tc>
      </w:tr>
      <w:tr w:rsidR="00224030" w:rsidRPr="00E1662E" w:rsidTr="00FE1212">
        <w:trPr>
          <w:trHeight w:val="33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Ações a vista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R$ 700.000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R$ 0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= 0% * 700.000</w:t>
            </w:r>
          </w:p>
        </w:tc>
      </w:tr>
      <w:tr w:rsidR="00224030" w:rsidRPr="00E1662E" w:rsidTr="00FE1212">
        <w:trPr>
          <w:trHeight w:val="33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Fundo C</w:t>
            </w:r>
            <w:r w:rsidR="008B187B">
              <w:rPr>
                <w:color w:val="000000"/>
                <w:sz w:val="20"/>
                <w:szCs w:val="20"/>
              </w:rPr>
              <w:t xml:space="preserve"> (composição N/D)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R$ 10.000.000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R$10.000.000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= 100% *10.000.000</w:t>
            </w:r>
          </w:p>
        </w:tc>
      </w:tr>
      <w:tr w:rsidR="00FE1212" w:rsidRPr="00E1662E" w:rsidTr="00FE1212">
        <w:trPr>
          <w:trHeight w:val="33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12" w:rsidRPr="00FE1212" w:rsidRDefault="00FE1212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Fundos PMBaC PGBL/VGBL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12" w:rsidRPr="00FE1212" w:rsidRDefault="00FE1212" w:rsidP="00FE1212">
            <w:pPr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12" w:rsidRPr="00FE1212" w:rsidRDefault="00FE1212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12" w:rsidRPr="00FE1212" w:rsidRDefault="00FE1212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212" w:rsidRPr="00FE1212" w:rsidRDefault="00FE1212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N/A</w:t>
            </w:r>
          </w:p>
        </w:tc>
      </w:tr>
      <w:tr w:rsidR="00FE1212" w:rsidRPr="00E1662E" w:rsidTr="00FE1212">
        <w:trPr>
          <w:trHeight w:val="33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12" w:rsidRPr="00FE1212" w:rsidRDefault="00FE1212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Fundos operação DPVAT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12" w:rsidRPr="00FE1212" w:rsidRDefault="00FE1212" w:rsidP="00FE1212">
            <w:pPr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12" w:rsidRPr="00FE1212" w:rsidRDefault="00FE1212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12" w:rsidRPr="00FE1212" w:rsidRDefault="00FE1212" w:rsidP="00FE1212">
            <w:pPr>
              <w:spacing w:before="40" w:after="40" w:line="240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212" w:rsidRPr="00FE1212" w:rsidRDefault="00FE1212" w:rsidP="00224030">
            <w:pPr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FE1212">
              <w:rPr>
                <w:color w:val="000000"/>
                <w:sz w:val="20"/>
                <w:szCs w:val="20"/>
              </w:rPr>
              <w:t>N/A</w:t>
            </w:r>
          </w:p>
        </w:tc>
      </w:tr>
      <w:tr w:rsidR="00224030" w:rsidRPr="00E1662E" w:rsidTr="00FE1212">
        <w:trPr>
          <w:trHeight w:val="332"/>
        </w:trPr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b/>
                <w:bCs/>
                <w:smallCaps/>
                <w:color w:val="000000"/>
                <w:sz w:val="20"/>
                <w:szCs w:val="20"/>
              </w:rPr>
            </w:pPr>
            <w:r w:rsidRPr="00FE1212">
              <w:rPr>
                <w:b/>
                <w:bCs/>
                <w:smallCaps/>
                <w:color w:val="000000"/>
                <w:sz w:val="20"/>
                <w:szCs w:val="20"/>
              </w:rPr>
              <w:t>Total dos Fundos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  <w:r w:rsidRPr="00FE1212">
              <w:rPr>
                <w:b/>
                <w:bCs/>
                <w:small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b/>
                <w:bCs/>
                <w:smallCaps/>
                <w:color w:val="000000"/>
                <w:sz w:val="20"/>
                <w:szCs w:val="20"/>
              </w:rPr>
            </w:pPr>
            <w:r w:rsidRPr="00FE1212">
              <w:rPr>
                <w:b/>
                <w:bCs/>
                <w:smallCaps/>
                <w:color w:val="000000"/>
                <w:sz w:val="20"/>
                <w:szCs w:val="20"/>
              </w:rPr>
              <w:t>R$ 60.000.000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FE1212">
            <w:pPr>
              <w:spacing w:before="40" w:after="40" w:line="240" w:lineRule="auto"/>
              <w:ind w:right="113"/>
              <w:jc w:val="right"/>
              <w:rPr>
                <w:b/>
                <w:bCs/>
                <w:smallCaps/>
                <w:color w:val="000000"/>
                <w:sz w:val="20"/>
                <w:szCs w:val="20"/>
              </w:rPr>
            </w:pPr>
            <w:r w:rsidRPr="00FE1212">
              <w:rPr>
                <w:b/>
                <w:bCs/>
                <w:smallCaps/>
                <w:color w:val="000000"/>
                <w:sz w:val="20"/>
                <w:szCs w:val="20"/>
              </w:rPr>
              <w:t xml:space="preserve">R$13.080.000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030" w:rsidRPr="00FE1212" w:rsidRDefault="00224030" w:rsidP="00224030">
            <w:pPr>
              <w:spacing w:before="40" w:after="40" w:line="240" w:lineRule="auto"/>
              <w:rPr>
                <w:b/>
                <w:smallCaps/>
                <w:color w:val="000000"/>
                <w:sz w:val="20"/>
                <w:szCs w:val="20"/>
              </w:rPr>
            </w:pPr>
            <w:r w:rsidRPr="00FE1212">
              <w:rPr>
                <w:b/>
                <w:smallCaps/>
                <w:color w:val="000000"/>
                <w:sz w:val="20"/>
                <w:szCs w:val="20"/>
              </w:rPr>
              <w:t>-</w:t>
            </w:r>
          </w:p>
        </w:tc>
      </w:tr>
    </w:tbl>
    <w:p w:rsidR="00224030" w:rsidRDefault="008B187B" w:rsidP="008B187B">
      <w:pPr>
        <w:autoSpaceDE w:val="0"/>
        <w:autoSpaceDN w:val="0"/>
        <w:adjustRightInd w:val="0"/>
        <w:spacing w:before="300" w:after="120" w:line="240" w:lineRule="auto"/>
        <w:ind w:left="924"/>
        <w:jc w:val="both"/>
        <w:rPr>
          <w:b/>
        </w:rPr>
      </w:pPr>
      <w:r>
        <w:t>FPR</w:t>
      </w:r>
      <w:r w:rsidR="00224030" w:rsidRPr="00822DE0">
        <w:t xml:space="preserve"> = Exposição Ponderada / </w:t>
      </w:r>
      <w:r>
        <w:t>Carteira Total = R$ 13.080.000</w:t>
      </w:r>
      <w:r w:rsidRPr="00822DE0">
        <w:t xml:space="preserve"> / </w:t>
      </w:r>
      <w:r>
        <w:t xml:space="preserve">60.000.000 = </w:t>
      </w:r>
      <w:r w:rsidRPr="00EB18C7">
        <w:rPr>
          <w:b/>
        </w:rPr>
        <w:t>21,80%</w:t>
      </w:r>
    </w:p>
    <w:p w:rsidR="006307A6" w:rsidRDefault="006307A6" w:rsidP="008B187B">
      <w:pPr>
        <w:autoSpaceDE w:val="0"/>
        <w:autoSpaceDN w:val="0"/>
        <w:adjustRightInd w:val="0"/>
        <w:spacing w:before="300" w:after="120" w:line="240" w:lineRule="auto"/>
        <w:ind w:left="924"/>
        <w:jc w:val="both"/>
        <w:rPr>
          <w:b/>
        </w:rPr>
      </w:pPr>
    </w:p>
    <w:p w:rsidR="00806341" w:rsidRDefault="00806341" w:rsidP="0080634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351656</wp:posOffset>
            </wp:positionH>
            <wp:positionV relativeFrom="paragraph">
              <wp:posOffset>81481</wp:posOffset>
            </wp:positionV>
            <wp:extent cx="823161" cy="1491916"/>
            <wp:effectExtent l="19050" t="0" r="0" b="0"/>
            <wp:wrapNone/>
            <wp:docPr id="17" name="Imagem 1" descr="bOTÕ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ÕE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61" cy="149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9E"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123190</wp:posOffset>
                </wp:positionV>
                <wp:extent cx="2520315" cy="1408430"/>
                <wp:effectExtent l="0" t="0" r="0" b="1905"/>
                <wp:wrapNone/>
                <wp:docPr id="2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1408430"/>
                          <a:chOff x="2771" y="7076"/>
                          <a:chExt cx="3969" cy="2218"/>
                        </a:xfrm>
                      </wpg:grpSpPr>
                      <wps:wsp>
                        <wps:cNvPr id="2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771" y="7076"/>
                            <a:ext cx="396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806341">
                              <w:r w:rsidRPr="00434757">
                                <w:rPr>
                                  <w:rFonts w:cs="Calibri"/>
                                </w:rPr>
                                <w:t>Valida os quadros deste formulário.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7673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806341">
                              <w:r w:rsidRPr="00434757">
                                <w:rPr>
                                  <w:rFonts w:cs="Calibri"/>
                                </w:rPr>
                                <w:t>Desfaz última ação realizada na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8299"/>
                            <a:ext cx="3962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806341">
                              <w:r w:rsidRPr="00434757">
                                <w:rPr>
                                  <w:rFonts w:cs="Calibri"/>
                                </w:rPr>
                                <w:t>Limpa todos os campos digitados.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8914"/>
                            <a:ext cx="3963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B1F" w:rsidRPr="00434757" w:rsidRDefault="00217B1F" w:rsidP="00806341">
                              <w:r w:rsidRPr="00434757">
                                <w:rPr>
                                  <w:rFonts w:cs="Calibri"/>
                                </w:rPr>
                                <w:t>Fecha a tela.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107" style="position:absolute;left:0;text-align:left;margin-left:88.95pt;margin-top:9.7pt;width:198.45pt;height:110.9pt;z-index:251695104" coordorigin="2771,7076" coordsize="3969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">
                <v:shape id="Text Box 35" o:spid="_x0000_s1108" type="#_x0000_t202" style="position:absolute;left:2771;top:7076;width:396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217B1F" w:rsidRPr="00434757" w:rsidRDefault="00217B1F" w:rsidP="00806341">
                        <w:r w:rsidRPr="00434757">
                          <w:rPr>
                            <w:rFonts w:cs="Calibri"/>
                          </w:rPr>
                          <w:t>Valida os quadros deste formulário.</w:t>
                        </w:r>
                      </w:p>
                    </w:txbxContent>
                  </v:textbox>
                </v:shape>
                <v:shape id="Text Box 36" o:spid="_x0000_s1109" type="#_x0000_t202" style="position:absolute;left:2774;top:7673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217B1F" w:rsidRPr="00434757" w:rsidRDefault="00217B1F" w:rsidP="00806341">
                        <w:r w:rsidRPr="00434757">
                          <w:rPr>
                            <w:rFonts w:cs="Calibri"/>
                          </w:rPr>
                          <w:t>Desfaz última ação realizada na tela.</w:t>
                        </w:r>
                      </w:p>
                    </w:txbxContent>
                  </v:textbox>
                </v:shape>
                <v:shape id="Text Box 37" o:spid="_x0000_s1110" type="#_x0000_t202" style="position:absolute;left:2774;top:8299;width:3962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217B1F" w:rsidRPr="00434757" w:rsidRDefault="00217B1F" w:rsidP="00806341">
                        <w:r w:rsidRPr="00434757">
                          <w:rPr>
                            <w:rFonts w:cs="Calibri"/>
                          </w:rPr>
                          <w:t>Limpa todos os campos digitados.</w:t>
                        </w:r>
                      </w:p>
                    </w:txbxContent>
                  </v:textbox>
                </v:shape>
                <v:shape id="Text Box 38" o:spid="_x0000_s1111" type="#_x0000_t202" style="position:absolute;left:2772;top:8914;width:3963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217B1F" w:rsidRPr="00434757" w:rsidRDefault="00217B1F" w:rsidP="00806341">
                        <w:r w:rsidRPr="00434757">
                          <w:rPr>
                            <w:rFonts w:cs="Calibri"/>
                          </w:rPr>
                          <w:t>Fecha a tela.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6341" w:rsidRDefault="00806341" w:rsidP="0080634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806341" w:rsidRDefault="00806341" w:rsidP="0080634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806341" w:rsidRDefault="00A0469E" w:rsidP="0080634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71755</wp:posOffset>
                </wp:positionV>
                <wp:extent cx="2508885" cy="1156970"/>
                <wp:effectExtent l="5715" t="5080" r="9525" b="9525"/>
                <wp:wrapNone/>
                <wp:docPr id="2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11569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B1F" w:rsidRDefault="00217B1F" w:rsidP="006307A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307A6">
                              <w:rPr>
                                <w:b/>
                                <w:sz w:val="40"/>
                                <w:szCs w:val="40"/>
                              </w:rPr>
                              <w:t>ELIMINAR CRÍTICAS:</w:t>
                            </w:r>
                          </w:p>
                          <w:p w:rsidR="00217B1F" w:rsidRDefault="00217B1F" w:rsidP="006307A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7046, 7079, </w:t>
                            </w:r>
                            <w:r w:rsidR="007D1C0A">
                              <w:rPr>
                                <w:b/>
                                <w:sz w:val="40"/>
                                <w:szCs w:val="40"/>
                              </w:rPr>
                              <w:t>7055, 7092, 7066, 7068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112" type="#_x0000_t202" style="position:absolute;left:0;text-align:left;margin-left:318.45pt;margin-top:5.65pt;width:197.55pt;height:91.1pt;z-index:2518609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" fillcolor="#c00000">
                <v:textbox>
                  <w:txbxContent>
                    <w:p w:rsidR="00217B1F" w:rsidRDefault="00217B1F" w:rsidP="006307A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 w:rsidRPr="006307A6">
                        <w:rPr>
                          <w:b/>
                          <w:sz w:val="40"/>
                          <w:szCs w:val="40"/>
                        </w:rPr>
                        <w:t>ELIMINAR CRÍTICAS:</w:t>
                      </w:r>
                    </w:p>
                    <w:p w:rsidR="00217B1F" w:rsidRDefault="00217B1F" w:rsidP="006307A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7046, 7079, </w:t>
                      </w:r>
                      <w:r w:rsidR="007D1C0A">
                        <w:rPr>
                          <w:b/>
                          <w:sz w:val="40"/>
                          <w:szCs w:val="40"/>
                        </w:rPr>
                        <w:t>7055, 7092, 7066, 7068</w:t>
                      </w:r>
                    </w:p>
                  </w:txbxContent>
                </v:textbox>
              </v:shape>
            </w:pict>
          </mc:Fallback>
        </mc:AlternateContent>
      </w:r>
    </w:p>
    <w:p w:rsidR="00806341" w:rsidRDefault="00806341" w:rsidP="0080634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806341" w:rsidRDefault="00806341" w:rsidP="0080634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806341" w:rsidRDefault="00806341" w:rsidP="00806341">
      <w:pPr>
        <w:autoSpaceDE w:val="0"/>
        <w:autoSpaceDN w:val="0"/>
        <w:adjustRightInd w:val="0"/>
        <w:spacing w:after="120" w:line="240" w:lineRule="auto"/>
        <w:ind w:firstLine="567"/>
        <w:rPr>
          <w:rFonts w:cs="Calibri"/>
        </w:rPr>
      </w:pPr>
    </w:p>
    <w:p w:rsidR="00806341" w:rsidRDefault="00806341" w:rsidP="002811C3">
      <w:pPr>
        <w:keepNext/>
        <w:autoSpaceDE w:val="0"/>
        <w:autoSpaceDN w:val="0"/>
        <w:adjustRightInd w:val="0"/>
        <w:spacing w:before="300" w:after="120" w:line="240" w:lineRule="auto"/>
        <w:rPr>
          <w:rFonts w:cs="Calibri,Bold"/>
          <w:b/>
          <w:bCs/>
          <w:color w:val="008133"/>
          <w:sz w:val="24"/>
          <w:szCs w:val="24"/>
        </w:rPr>
      </w:pPr>
      <w:r w:rsidRPr="00434757">
        <w:rPr>
          <w:rFonts w:cs="Calibri,Bold"/>
          <w:b/>
          <w:bCs/>
          <w:color w:val="008133"/>
          <w:sz w:val="24"/>
          <w:szCs w:val="24"/>
        </w:rPr>
        <w:t>CRÍTICAS/CRUZAMENTOS</w:t>
      </w:r>
    </w:p>
    <w:tbl>
      <w:tblPr>
        <w:tblW w:w="1048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3033"/>
        <w:gridCol w:w="1191"/>
        <w:gridCol w:w="1134"/>
        <w:gridCol w:w="3033"/>
        <w:gridCol w:w="1134"/>
      </w:tblGrid>
      <w:tr w:rsidR="002E1C81" w:rsidRPr="002E1C81" w:rsidTr="00915079">
        <w:trPr>
          <w:trHeight w:val="762"/>
        </w:trPr>
        <w:tc>
          <w:tcPr>
            <w:tcW w:w="964" w:type="dxa"/>
            <w:shd w:val="solid" w:color="BFBFBF" w:themeColor="background1" w:themeShade="BF" w:fill="BFBFBF"/>
            <w:noWrap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Regra</w:t>
            </w:r>
          </w:p>
        </w:tc>
        <w:tc>
          <w:tcPr>
            <w:tcW w:w="3033" w:type="dxa"/>
            <w:shd w:val="solid" w:color="BFBFBF" w:themeColor="background1" w:themeShade="BF" w:fill="BFBFBF"/>
            <w:noWrap/>
            <w:hideMark/>
          </w:tcPr>
          <w:p w:rsidR="002E1C81" w:rsidRPr="002E1C81" w:rsidRDefault="002E1C81" w:rsidP="002E1C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Texto Operador Esquerdo</w:t>
            </w:r>
          </w:p>
        </w:tc>
        <w:tc>
          <w:tcPr>
            <w:tcW w:w="1191" w:type="dxa"/>
            <w:shd w:val="solid" w:color="BFBFBF" w:themeColor="background1" w:themeShade="BF" w:fill="BFBFBF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CMPID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Operador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Esquerdo</w:t>
            </w:r>
          </w:p>
        </w:tc>
        <w:tc>
          <w:tcPr>
            <w:tcW w:w="1134" w:type="dxa"/>
            <w:shd w:val="solid" w:color="BFBFBF" w:themeColor="background1" w:themeShade="BF" w:fill="BFBFBF"/>
            <w:noWrap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Operador</w:t>
            </w:r>
          </w:p>
        </w:tc>
        <w:tc>
          <w:tcPr>
            <w:tcW w:w="3033" w:type="dxa"/>
            <w:shd w:val="solid" w:color="BFBFBF" w:themeColor="background1" w:themeShade="BF" w:fill="BFBFBF"/>
            <w:noWrap/>
            <w:hideMark/>
          </w:tcPr>
          <w:p w:rsidR="002E1C81" w:rsidRPr="002E1C81" w:rsidRDefault="002E1C81" w:rsidP="002E1C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Texto Operador Direito</w:t>
            </w:r>
          </w:p>
        </w:tc>
        <w:tc>
          <w:tcPr>
            <w:tcW w:w="1134" w:type="dxa"/>
            <w:shd w:val="solid" w:color="BFBFBF" w:themeColor="background1" w:themeShade="BF" w:fill="BFBFBF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CMPID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Operador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Direito</w:t>
            </w:r>
          </w:p>
        </w:tc>
      </w:tr>
      <w:tr w:rsidR="002E1C81" w:rsidRPr="002E1C81" w:rsidTr="0098665A">
        <w:trPr>
          <w:trHeight w:val="1269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7106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 valor informado em cada campo do quadro 90 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90 / Todos os campos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841C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(07395 a </w:t>
            </w:r>
            <w:r w:rsidR="005A77B6">
              <w:rPr>
                <w:rFonts w:eastAsia="Times New Roman" w:cs="Times New Roman"/>
                <w:sz w:val="20"/>
                <w:szCs w:val="20"/>
              </w:rPr>
              <w:t xml:space="preserve">07436) </w:t>
            </w:r>
            <w:r w:rsidR="00841CED">
              <w:rPr>
                <w:rFonts w:eastAsia="Times New Roman" w:cs="Times New Roman"/>
                <w:sz w:val="20"/>
                <w:szCs w:val="20"/>
              </w:rPr>
              <w:t xml:space="preserve">e 07438 e </w:t>
            </w:r>
            <w:r w:rsidR="00587DF7">
              <w:rPr>
                <w:rFonts w:eastAsia="Times New Roman" w:cs="Times New Roman"/>
                <w:sz w:val="20"/>
                <w:szCs w:val="20"/>
              </w:rPr>
              <w:t>07439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587DF7" w:rsidRPr="00587DF7">
              <w:rPr>
                <w:rFonts w:eastAsia="Times New Roman" w:cs="Times New Roman"/>
                <w:b/>
                <w:color w:val="C00000"/>
                <w:sz w:val="20"/>
                <w:szCs w:val="20"/>
              </w:rPr>
              <w:t>XXXXX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="00841CE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41CED" w:rsidRPr="00587DF7">
              <w:rPr>
                <w:rFonts w:eastAsia="Times New Roman" w:cs="Times New Roman"/>
                <w:b/>
                <w:color w:val="C00000"/>
                <w:sz w:val="20"/>
                <w:szCs w:val="20"/>
              </w:rPr>
              <w:t>XXXXX</w:t>
            </w:r>
            <w:r w:rsidR="00841CED"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="00841CED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587DF7" w:rsidRPr="00587DF7">
              <w:rPr>
                <w:rFonts w:eastAsia="Times New Roman" w:cs="Times New Roman"/>
                <w:b/>
                <w:color w:val="C00000"/>
                <w:sz w:val="20"/>
                <w:szCs w:val="20"/>
              </w:rPr>
              <w:t>XXXXX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em que ser maior ou igual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noWrap/>
            <w:hideMark/>
          </w:tcPr>
          <w:p w:rsidR="002E1C81" w:rsidRPr="002E1C81" w:rsidRDefault="002E1C81" w:rsidP="002E1C8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sz w:val="20"/>
                <w:szCs w:val="20"/>
              </w:rPr>
              <w:t>0,00 (zero)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N/A</w:t>
            </w:r>
          </w:p>
        </w:tc>
      </w:tr>
      <w:tr w:rsidR="002E1C81" w:rsidRPr="002E1C81" w:rsidTr="0098665A">
        <w:trPr>
          <w:trHeight w:val="2220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7036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587DF7" w:rsidP="002E1C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D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epósitos bancários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01. Depósitos bancários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07395</w:t>
            </w:r>
          </w:p>
        </w:tc>
        <w:tc>
          <w:tcPr>
            <w:tcW w:w="1134" w:type="dxa"/>
            <w:shd w:val="clear" w:color="auto" w:fill="auto"/>
            <w:hideMark/>
          </w:tcPr>
          <w:p w:rsidR="000B33A8" w:rsidRPr="00361A60" w:rsidRDefault="000B33A8" w:rsidP="000B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61A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0B33A8" w:rsidRPr="00361A60" w:rsidRDefault="000B33A8" w:rsidP="000B33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61A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3C4A8D" w:rsidP="003C4A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Soma dos n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umerários de propriedade da sociedade</w:t>
            </w:r>
            <w:r w:rsidR="00587DF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supervisionada, em poder da rede bancária,</w:t>
            </w:r>
            <w:r w:rsidR="00587DF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registrados no Quadro 20T do FIP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Q20T / Conta corrente (cód. bem: 5325)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Q20T / Dep. A Prazo Fixo/Moeda Estrang. no País (cód. bem: 5332)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Soma dos bens de códigos: 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5325</w:t>
            </w:r>
            <w:r w:rsidR="00B83BBD"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5332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do Q20T</w:t>
            </w:r>
          </w:p>
        </w:tc>
      </w:tr>
      <w:tr w:rsidR="002E1C81" w:rsidRPr="002E1C81" w:rsidTr="0098665A">
        <w:trPr>
          <w:trHeight w:val="1575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7037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587DF7" w:rsidP="00587D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D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epósitos bancários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Valores em trânsito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01. Depósitos bancários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02. Valores em trânsito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07395 </w:t>
            </w:r>
            <w:r w:rsidR="00587DF7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587DF7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07396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361A60" w:rsidRDefault="00587DF7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61A60"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361A60">
              <w:rPr>
                <w:rFonts w:eastAsia="Times New Roman" w:cs="Times New Roman"/>
                <w:b/>
                <w:bCs/>
                <w:sz w:val="20"/>
                <w:szCs w:val="20"/>
              </w:rPr>
              <w:t>em que ser menor ou igual</w:t>
            </w:r>
            <w:r w:rsidRPr="00361A6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Caixa e Bancos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03. Caixa e Bancos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01484</w:t>
            </w:r>
          </w:p>
        </w:tc>
      </w:tr>
      <w:tr w:rsidR="0098665A" w:rsidRPr="002E1C81" w:rsidTr="0098665A">
        <w:trPr>
          <w:trHeight w:val="1060"/>
        </w:trPr>
        <w:tc>
          <w:tcPr>
            <w:tcW w:w="964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7038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587D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plicações no mercado aberto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90 / 03. Aplicações no mercado aberto</w:t>
            </w:r>
          </w:p>
        </w:tc>
        <w:tc>
          <w:tcPr>
            <w:tcW w:w="1191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07397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8665A" w:rsidRPr="00361A60" w:rsidRDefault="0098665A" w:rsidP="005A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61A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98665A" w:rsidRPr="00361A60" w:rsidRDefault="0098665A" w:rsidP="005A77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61A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Investimentos–Equivalente 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Caixa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04. Investimentos - Equivalente Caixa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11136</w:t>
            </w:r>
          </w:p>
        </w:tc>
      </w:tr>
      <w:tr w:rsidR="0098665A" w:rsidRPr="002E1C81" w:rsidTr="0098665A">
        <w:trPr>
          <w:trHeight w:val="2098"/>
        </w:trPr>
        <w:tc>
          <w:tcPr>
            <w:tcW w:w="964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7039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587D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epósitos judiciais e fiscais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90 / 04. Depósitos judiciais e fiscais</w:t>
            </w:r>
          </w:p>
        </w:tc>
        <w:tc>
          <w:tcPr>
            <w:tcW w:w="1191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07398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361A60" w:rsidRDefault="0098665A" w:rsidP="005A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61A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98665A" w:rsidRPr="00361A60" w:rsidRDefault="0098665A" w:rsidP="005A77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61A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587D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Depósitos judiciais e fiscais (circulante)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Depósitos judiciais e fiscais (não-circulante)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50. Depósitos judiciais e fiscais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124. Depósitos judiciais e fiscais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00350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+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00336</w:t>
            </w:r>
          </w:p>
        </w:tc>
      </w:tr>
      <w:tr w:rsidR="002E1C81" w:rsidRPr="002E1C81" w:rsidTr="00915079">
        <w:trPr>
          <w:trHeight w:val="2554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7040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361A60" w:rsidP="00361A6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dos depósitos judiciais e fiscais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Quadro 90 / 05. (-)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Redução ao valor recuperável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 D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epósitos judiciais e fiscais 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07399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587DF7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587DF7" w:rsidP="00587D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edução ao valor recuperável (circulante/tit. e créd. a receber)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 R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edução ao valor recuperável (não-circulante/tit. e créd. a receber)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52. (-) Redução ao valor recuperável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126. (-) Redução ao valor recuperável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11152 </w:t>
            </w:r>
            <w:r w:rsidR="00587DF7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+</w:t>
            </w:r>
            <w:r w:rsidR="00587DF7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11178</w:t>
            </w:r>
          </w:p>
        </w:tc>
      </w:tr>
      <w:tr w:rsidR="002E1C81" w:rsidRPr="002E1C81" w:rsidTr="0098665A">
        <w:trPr>
          <w:trHeight w:val="1541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7078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361A60" w:rsidP="00587D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dos depósitos judiciais e fiscais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90 / 05. (-)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Redução ao valor recuperável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 D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epósitos judiciais e fiscai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07399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587DF7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587DF7" w:rsidP="00587D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epósitos judiciais e fiscais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90 / 04. Depósitos judiciais e fiscais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07398</w:t>
            </w:r>
          </w:p>
        </w:tc>
      </w:tr>
      <w:tr w:rsidR="0098665A" w:rsidRPr="002E1C81" w:rsidTr="0098665A">
        <w:trPr>
          <w:trHeight w:val="8190"/>
        </w:trPr>
        <w:tc>
          <w:tcPr>
            <w:tcW w:w="964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7041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3734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privados de </w:t>
            </w:r>
            <w:r w:rsidR="00C64F3C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com prazo de vencimento até 3 meses</w:t>
            </w:r>
            <w:r w:rsidR="00373469">
              <w:rPr>
                <w:rFonts w:eastAsia="Times New Roman" w:cs="Times New Roman"/>
                <w:b/>
                <w:bCs/>
                <w:sz w:val="20"/>
                <w:szCs w:val="20"/>
              </w:rPr>
              <w:t>, emitidos por instituição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financeira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06. Títulos privados de </w:t>
            </w:r>
            <w:r w:rsidR="00C64F3C">
              <w:rPr>
                <w:rFonts w:eastAsia="Times New Roman" w:cs="Times New Roman"/>
                <w:sz w:val="20"/>
                <w:szCs w:val="20"/>
              </w:rPr>
              <w:t>RF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, com prazo de vencimento até 3 </w:t>
            </w:r>
            <w:r w:rsidR="00373469">
              <w:rPr>
                <w:rFonts w:eastAsia="Times New Roman" w:cs="Times New Roman"/>
                <w:sz w:val="20"/>
                <w:szCs w:val="20"/>
              </w:rPr>
              <w:t>meses, emitidos por instituição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financeira</w:t>
            </w:r>
          </w:p>
        </w:tc>
        <w:tc>
          <w:tcPr>
            <w:tcW w:w="1191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07400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361A60" w:rsidRDefault="0098665A" w:rsidP="005A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61A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98665A" w:rsidRPr="0098665A" w:rsidRDefault="0098665A" w:rsidP="005A77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61A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C64F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Soma dos t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privados de </w:t>
            </w:r>
            <w:r w:rsidR="00C64F3C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com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prazo de vencimento até 3 meses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73469">
              <w:rPr>
                <w:rFonts w:eastAsia="Times New Roman" w:cs="Times New Roman"/>
                <w:b/>
                <w:bCs/>
                <w:sz w:val="20"/>
                <w:szCs w:val="20"/>
              </w:rPr>
              <w:t>emitidos por instituição financeira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registrados no Quadro 20T do FIP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Letras Hipotecárias CEF (cód. bem: 1031)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Letras Hipotecárias (cód. bem: 1091)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CDB/RDB/CETIP (cód. bem: 2103)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Recibo de Depósito Bancário (cód. bem: 4014)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Certificado de Depósito Bancário (cód. bem: 4111)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Letras de crédito do agronegócio (cód. bem: 4112)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Letras de Câmbio (cód. bem: 4138)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Cédulas de Debêntures (cód. bem: 4146)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Letras e Cédulas de Crédito Imobiliário (cód. bem: 4162)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Título de Capitalização (cód. bem: 5322)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Time Deposit (rating mínimo "A") (cód. bem: 5333)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Letra Finaceira (cód. bem: 5336)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Títulos de RF de Inst. Fin.no Exterior (cód. bem: 5339)</w:t>
            </w:r>
          </w:p>
        </w:tc>
        <w:tc>
          <w:tcPr>
            <w:tcW w:w="1134" w:type="dxa"/>
            <w:shd w:val="clear" w:color="auto" w:fill="auto"/>
            <w:hideMark/>
          </w:tcPr>
          <w:p w:rsidR="00EB5EAC" w:rsidRPr="002E1C81" w:rsidRDefault="0098665A" w:rsidP="00C64F3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Soma dos bens de códigos: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1031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1091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2103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4014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4111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4112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4138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4146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4162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5322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5333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5336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5339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do Q20T</w:t>
            </w:r>
            <w:r w:rsidR="00EB5EA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B5EAC" w:rsidRPr="00EB5EAC">
              <w:rPr>
                <w:rFonts w:eastAsia="Times New Roman" w:cs="Times New Roman"/>
                <w:sz w:val="20"/>
                <w:szCs w:val="20"/>
                <w:u w:val="single"/>
              </w:rPr>
              <w:t>com prazo de vencimento até 3 meses</w:t>
            </w:r>
          </w:p>
        </w:tc>
      </w:tr>
      <w:tr w:rsidR="002E1C81" w:rsidRPr="002E1C81" w:rsidTr="00915079">
        <w:trPr>
          <w:trHeight w:val="2805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7080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361A60" w:rsidP="003734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de títulos privados de </w:t>
            </w:r>
            <w:r w:rsidR="00C64F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com prazo de vencimento até 3 meses</w:t>
            </w:r>
            <w:r w:rsidR="003734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, emitidos por instituição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financeira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90 / 07. (-)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361A60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Redução ao valor recuperável</w:t>
            </w:r>
            <w:r w:rsidRPr="00361A6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- T</w:t>
            </w:r>
            <w:r w:rsidR="002E1C81" w:rsidRPr="00361A60">
              <w:rPr>
                <w:rFonts w:eastAsia="Times New Roman" w:cs="Times New Roman"/>
                <w:color w:val="000000"/>
                <w:sz w:val="20"/>
                <w:szCs w:val="20"/>
              </w:rPr>
              <w:t>ítulos privados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de </w:t>
            </w:r>
            <w:r w:rsidR="00C64F3C">
              <w:rPr>
                <w:rFonts w:eastAsia="Times New Roman" w:cs="Times New Roman"/>
                <w:color w:val="000000"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, com prazo de vencimento até 3</w:t>
            </w:r>
            <w:r w:rsidR="0037346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meses, emitidos por instituição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financeira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3C4A8D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3C4A8D" w:rsidP="003734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privados de renda fixa,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com prazo de vencimento até 3 meses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, emitidos por instituiç</w:t>
            </w:r>
            <w:r w:rsidR="00373469">
              <w:rPr>
                <w:rFonts w:eastAsia="Times New Roman" w:cs="Times New Roman"/>
                <w:b/>
                <w:bCs/>
                <w:sz w:val="20"/>
                <w:szCs w:val="20"/>
              </w:rPr>
              <w:t>ão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financeira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06. Títulos privados de </w:t>
            </w:r>
            <w:r w:rsidR="00C64F3C">
              <w:rPr>
                <w:rFonts w:eastAsia="Times New Roman" w:cs="Times New Roman"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, com prazo de vencimento até 3 </w:t>
            </w:r>
            <w:r w:rsidR="00373469">
              <w:rPr>
                <w:rFonts w:eastAsia="Times New Roman" w:cs="Times New Roman"/>
                <w:sz w:val="20"/>
                <w:szCs w:val="20"/>
              </w:rPr>
              <w:t>meses, emitidos por instituição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financeira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07400</w:t>
            </w:r>
          </w:p>
        </w:tc>
      </w:tr>
      <w:tr w:rsidR="0098665A" w:rsidRPr="002E1C81" w:rsidTr="00EB5EAC">
        <w:trPr>
          <w:trHeight w:val="561"/>
        </w:trPr>
        <w:tc>
          <w:tcPr>
            <w:tcW w:w="964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7042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C64F3C" w:rsidP="00C64F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Valores aplicados em DPGE</w:t>
            </w:r>
            <w:r w:rsidR="0098665A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8665A" w:rsidRPr="002E1C81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garantidos pelo FGC ou com prazo de vencimento até 3 meses</w:t>
            </w:r>
            <w:r w:rsidR="0098665A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98665A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98665A" w:rsidRPr="002E1C81">
              <w:rPr>
                <w:rFonts w:eastAsia="Times New Roman" w:cs="Times New Roman"/>
                <w:sz w:val="20"/>
                <w:szCs w:val="20"/>
              </w:rPr>
              <w:br/>
              <w:t>• Quadro 90 /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08. Valores aplicados em DPGE</w:t>
            </w:r>
            <w:r w:rsidR="0098665A" w:rsidRPr="002E1C81">
              <w:rPr>
                <w:rFonts w:eastAsia="Times New Roman" w:cs="Times New Roman"/>
                <w:sz w:val="20"/>
                <w:szCs w:val="20"/>
              </w:rPr>
              <w:t xml:space="preserve"> garantidos pelo FGC ou com prazo de vencimento até 3 meses</w:t>
            </w:r>
          </w:p>
        </w:tc>
        <w:tc>
          <w:tcPr>
            <w:tcW w:w="1191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07402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361A60" w:rsidRDefault="0098665A" w:rsidP="005A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61A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98665A" w:rsidRPr="0098665A" w:rsidRDefault="0098665A" w:rsidP="005A77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61A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C64F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Soma dos valores referentes às aplicações em DPGE 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garantidas pelo FGC ou com prazo de vencimento até 3 meses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, registrados no Quadro 20T do FIP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Depósito a Prazo com Garantia Especial (cód. bem: 5337)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2E1C81" w:rsidRDefault="0098665A" w:rsidP="00C64F3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Soma dos bens de código: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5337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do Q20T</w:t>
            </w:r>
            <w:r w:rsidR="00EB5EA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B5EAC" w:rsidRPr="00C402FE">
              <w:rPr>
                <w:rFonts w:eastAsia="Times New Roman" w:cs="Times New Roman"/>
                <w:color w:val="C00000"/>
                <w:sz w:val="20"/>
                <w:szCs w:val="20"/>
                <w:u w:val="single"/>
              </w:rPr>
              <w:t>garantidos pelo FGC ou</w:t>
            </w:r>
            <w:r w:rsidR="00EB5EAC" w:rsidRPr="00C402FE"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 </w:t>
            </w:r>
            <w:r w:rsidR="00EB5EAC" w:rsidRPr="00C402FE">
              <w:rPr>
                <w:rFonts w:eastAsia="Times New Roman" w:cs="Times New Roman"/>
                <w:color w:val="C00000"/>
                <w:sz w:val="20"/>
                <w:szCs w:val="20"/>
                <w:u w:val="single"/>
              </w:rPr>
              <w:t>com prazo de vencimento até 3 meses</w:t>
            </w:r>
            <w:r w:rsidR="00D62E34" w:rsidRPr="00C402FE">
              <w:rPr>
                <w:rStyle w:val="Refdenotaderodap"/>
                <w:rFonts w:eastAsia="Times New Roman" w:cs="Times New Roman"/>
                <w:color w:val="C00000"/>
                <w:sz w:val="20"/>
                <w:szCs w:val="20"/>
                <w:u w:val="single"/>
              </w:rPr>
              <w:footnoteReference w:id="3"/>
            </w:r>
          </w:p>
        </w:tc>
      </w:tr>
      <w:tr w:rsidR="002E1C81" w:rsidRPr="002E1C81" w:rsidTr="00915079">
        <w:trPr>
          <w:trHeight w:val="2205"/>
        </w:trPr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7081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EB5EAC" w:rsidP="00C64F3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="00C64F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de DPGE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garantidos pelo FGC ou com prazo de vencimento até 3 meses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Quadro 90 / 09. (-)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Redução ao valor recuperável</w:t>
            </w:r>
            <w:r w:rsidR="00C64F3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- DPGE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garantidos pelo FGC ou com prazo de vencimento até 3 meses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3C4A8D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C64F3C" w:rsidP="00C64F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Valores aplicados em DPGE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garantidos pelo FGC ou com prazo de vencimento até 3 meses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 / 08. Valo</w:t>
            </w:r>
            <w:r>
              <w:rPr>
                <w:rFonts w:eastAsia="Times New Roman" w:cs="Times New Roman"/>
                <w:sz w:val="20"/>
                <w:szCs w:val="20"/>
              </w:rPr>
              <w:t>res aplicados em DPGE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garantidos pelo FGC ou com prazo de vencimento até 3 meses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07402</w:t>
            </w:r>
          </w:p>
        </w:tc>
      </w:tr>
      <w:tr w:rsidR="0098665A" w:rsidRPr="008F5B84" w:rsidTr="00915079">
        <w:trPr>
          <w:trHeight w:val="2307"/>
        </w:trPr>
        <w:tc>
          <w:tcPr>
            <w:tcW w:w="964" w:type="dxa"/>
            <w:shd w:val="clear" w:color="auto" w:fill="auto"/>
            <w:hideMark/>
          </w:tcPr>
          <w:p w:rsidR="0098665A" w:rsidRPr="008F5B84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B84">
              <w:rPr>
                <w:rFonts w:eastAsia="Times New Roman" w:cs="Times New Roman"/>
                <w:b/>
                <w:bCs/>
                <w:sz w:val="20"/>
                <w:szCs w:val="20"/>
              </w:rPr>
              <w:t>7043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8F5B84" w:rsidRDefault="00C64F3C" w:rsidP="002E1C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Valores aplicados em DPGE</w:t>
            </w:r>
            <w:r w:rsidR="0098665A" w:rsidRPr="008F5B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8665A" w:rsidRPr="008F5B8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não garantidos pelo FGC e com prazo de vencimento superior a 3 meses</w:t>
            </w:r>
            <w:r w:rsidR="0098665A" w:rsidRPr="008F5B84">
              <w:rPr>
                <w:rFonts w:eastAsia="Times New Roman" w:cs="Times New Roman"/>
                <w:sz w:val="20"/>
                <w:szCs w:val="20"/>
              </w:rPr>
              <w:br/>
            </w:r>
            <w:r w:rsidR="0098665A" w:rsidRPr="008F5B84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98665A" w:rsidRPr="008F5B84">
              <w:rPr>
                <w:rFonts w:eastAsia="Times New Roman" w:cs="Times New Roman"/>
                <w:sz w:val="20"/>
                <w:szCs w:val="20"/>
              </w:rPr>
              <w:br/>
              <w:t>• Quadro 90 / 1</w:t>
            </w:r>
            <w:r>
              <w:rPr>
                <w:rFonts w:eastAsia="Times New Roman" w:cs="Times New Roman"/>
                <w:sz w:val="20"/>
                <w:szCs w:val="20"/>
              </w:rPr>
              <w:t>0. Valores aplicados em DPGE</w:t>
            </w:r>
            <w:r w:rsidR="0098665A" w:rsidRPr="008F5B84">
              <w:rPr>
                <w:rFonts w:eastAsia="Times New Roman" w:cs="Times New Roman"/>
                <w:sz w:val="20"/>
                <w:szCs w:val="20"/>
              </w:rPr>
              <w:t xml:space="preserve"> não garantidos pelo FGC e com prazo de vencimento superior a 3 meses</w:t>
            </w:r>
          </w:p>
        </w:tc>
        <w:tc>
          <w:tcPr>
            <w:tcW w:w="1191" w:type="dxa"/>
            <w:shd w:val="clear" w:color="auto" w:fill="auto"/>
            <w:hideMark/>
          </w:tcPr>
          <w:p w:rsidR="0098665A" w:rsidRPr="008F5B84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B84">
              <w:rPr>
                <w:rFonts w:eastAsia="Times New Roman" w:cs="Times New Roman"/>
                <w:sz w:val="20"/>
                <w:szCs w:val="20"/>
              </w:rPr>
              <w:t>07404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EB5EAC" w:rsidRDefault="0098665A" w:rsidP="005A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B5EA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98665A" w:rsidRPr="0098665A" w:rsidRDefault="0098665A" w:rsidP="005A77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EB5EA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8F5B84" w:rsidRDefault="0098665A" w:rsidP="002E1C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5B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Soma dos valores referentes às aplicações em DPGE </w:t>
            </w:r>
            <w:r w:rsidRPr="008F5B8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com prazo de vencimento superior a 3 meses e que não estejam garantidas pelo FGC</w:t>
            </w:r>
            <w:r w:rsidRPr="008F5B84">
              <w:rPr>
                <w:rFonts w:eastAsia="Times New Roman" w:cs="Times New Roman"/>
                <w:b/>
                <w:bCs/>
                <w:sz w:val="20"/>
                <w:szCs w:val="20"/>
              </w:rPr>
              <w:t>, registrados no Quadro 20T do FIP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</w:r>
            <w:r w:rsidRPr="008F5B84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Depósito a Prazo com Garantia Especial (cód. bem: 5337)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8F5B84" w:rsidRDefault="0098665A" w:rsidP="00EB5E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B84">
              <w:rPr>
                <w:rFonts w:eastAsia="Times New Roman" w:cs="Times New Roman"/>
                <w:sz w:val="20"/>
                <w:szCs w:val="20"/>
              </w:rPr>
              <w:t>Soma dos bens de código: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5337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do Q20T</w:t>
            </w:r>
            <w:r w:rsidR="00EB5EA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B5EAC" w:rsidRPr="00D62E34">
              <w:rPr>
                <w:rFonts w:eastAsia="Times New Roman" w:cs="Times New Roman"/>
                <w:color w:val="C00000"/>
                <w:sz w:val="20"/>
                <w:szCs w:val="20"/>
                <w:u w:val="single"/>
              </w:rPr>
              <w:t>não incluídos na crítica 7042</w:t>
            </w:r>
          </w:p>
        </w:tc>
      </w:tr>
      <w:tr w:rsidR="002E1C81" w:rsidRPr="008F5B84" w:rsidTr="00915079">
        <w:trPr>
          <w:trHeight w:val="2270"/>
        </w:trPr>
        <w:tc>
          <w:tcPr>
            <w:tcW w:w="964" w:type="dxa"/>
            <w:shd w:val="clear" w:color="auto" w:fill="auto"/>
            <w:hideMark/>
          </w:tcPr>
          <w:p w:rsidR="002E1C81" w:rsidRPr="00DA236A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XXXX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Início: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01/2015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Fim: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DA236A" w:rsidRDefault="00B4456D" w:rsidP="003C4A8D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Redução ao valor recuperável </w:t>
            </w:r>
            <w:r w:rsidR="00C64F3C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de DPGE</w:t>
            </w:r>
            <w:r w:rsidR="002E1C81"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2E1C81"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  <w:u w:val="single"/>
              </w:rPr>
              <w:t>não garantidos pelo FGC e com prazo de vencimento superior a 3 meses</w:t>
            </w:r>
            <w:r w:rsidR="002E1C81"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="002E1C81" w:rsidRPr="00DA236A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="002E1C81"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90 / 11. (-)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 Redução ao valor recuperável</w:t>
            </w:r>
            <w:r w:rsidR="00C64F3C"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 - DPGE</w:t>
            </w:r>
            <w:r w:rsidR="002E1C81"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 não garantidos pelo FGC e com prazo de vencimento superior a 3 meses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DA236A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07405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DA236A" w:rsidRDefault="003C4A8D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t</w:t>
            </w:r>
            <w:r w:rsidR="002E1C81"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em que ser menor ou igual</w:t>
            </w: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DA236A" w:rsidRDefault="00C64F3C" w:rsidP="002E1C81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Valores aplicados em DPGE</w:t>
            </w:r>
            <w:r w:rsidR="002E1C81"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2E1C81"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  <w:u w:val="single"/>
              </w:rPr>
              <w:t>não garantidos pelo FGC e com prazo de vencimento superior a 3 meses</w:t>
            </w:r>
            <w:r w:rsidR="002E1C81"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="002E1C81" w:rsidRPr="00DA236A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="002E1C81"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90 /</w:t>
            </w:r>
            <w:r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 10. Valores aplicados em DPGE</w:t>
            </w:r>
            <w:r w:rsidR="002E1C81"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 não garantidos pelo FGC e com prazo de vencimento superior a 3 meses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DA236A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07404</w:t>
            </w:r>
          </w:p>
        </w:tc>
      </w:tr>
      <w:tr w:rsidR="0098665A" w:rsidRPr="002E1C81" w:rsidTr="00915079">
        <w:trPr>
          <w:trHeight w:val="8190"/>
        </w:trPr>
        <w:tc>
          <w:tcPr>
            <w:tcW w:w="964" w:type="dxa"/>
            <w:shd w:val="clear" w:color="auto" w:fill="auto"/>
            <w:hideMark/>
          </w:tcPr>
          <w:p w:rsidR="0098665A" w:rsidRPr="008F5B84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B84">
              <w:rPr>
                <w:rFonts w:eastAsia="Times New Roman" w:cs="Times New Roman"/>
                <w:b/>
                <w:bCs/>
                <w:sz w:val="20"/>
                <w:szCs w:val="20"/>
              </w:rPr>
              <w:t>7044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8F5B84" w:rsidRDefault="0098665A" w:rsidP="00C64F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5B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Títulos privados de </w:t>
            </w:r>
            <w:r w:rsidR="00C64F3C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Pr="008F5B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F5B8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com prazo de vencimento superior a 3 meses</w:t>
            </w:r>
            <w:r w:rsidR="00C64F3C">
              <w:rPr>
                <w:rFonts w:eastAsia="Times New Roman" w:cs="Times New Roman"/>
                <w:b/>
                <w:bCs/>
                <w:sz w:val="20"/>
                <w:szCs w:val="20"/>
              </w:rPr>
              <w:t>, emitidos por instituição</w:t>
            </w:r>
            <w:r w:rsidRPr="008F5B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financeira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</w:r>
            <w:r w:rsidRPr="008F5B84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 xml:space="preserve">• Quadro 90/ 12. Títulos privados de </w:t>
            </w:r>
            <w:r w:rsidR="00C64F3C">
              <w:rPr>
                <w:rFonts w:eastAsia="Times New Roman" w:cs="Times New Roman"/>
                <w:sz w:val="20"/>
                <w:szCs w:val="20"/>
              </w:rPr>
              <w:t>RF</w:t>
            </w:r>
            <w:r w:rsidRPr="008F5B84">
              <w:rPr>
                <w:rFonts w:eastAsia="Times New Roman" w:cs="Times New Roman"/>
                <w:sz w:val="20"/>
                <w:szCs w:val="20"/>
              </w:rPr>
              <w:t xml:space="preserve">, com prazo de vencimento superior a 3 </w:t>
            </w:r>
            <w:r w:rsidR="00C64F3C">
              <w:rPr>
                <w:rFonts w:eastAsia="Times New Roman" w:cs="Times New Roman"/>
                <w:sz w:val="20"/>
                <w:szCs w:val="20"/>
              </w:rPr>
              <w:t>meses, emitidos por instituição financeira</w:t>
            </w:r>
          </w:p>
        </w:tc>
        <w:tc>
          <w:tcPr>
            <w:tcW w:w="1191" w:type="dxa"/>
            <w:shd w:val="clear" w:color="auto" w:fill="auto"/>
            <w:hideMark/>
          </w:tcPr>
          <w:p w:rsidR="0098665A" w:rsidRPr="008F5B84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B84">
              <w:rPr>
                <w:rFonts w:eastAsia="Times New Roman" w:cs="Times New Roman"/>
                <w:sz w:val="20"/>
                <w:szCs w:val="20"/>
              </w:rPr>
              <w:t>07406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B4456D" w:rsidRDefault="0098665A" w:rsidP="005A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B4456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98665A" w:rsidRPr="0098665A" w:rsidRDefault="0098665A" w:rsidP="005A77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4456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8F5B84" w:rsidRDefault="0098665A" w:rsidP="00EF45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5B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Soma dos títulos privados de </w:t>
            </w:r>
            <w:r w:rsidR="00C64F3C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Pr="008F5B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F5B8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com prazo de vencimento superior a 3 meses</w:t>
            </w:r>
            <w:r w:rsidR="00EF459C">
              <w:rPr>
                <w:rFonts w:eastAsia="Times New Roman" w:cs="Times New Roman"/>
                <w:b/>
                <w:bCs/>
                <w:sz w:val="20"/>
                <w:szCs w:val="20"/>
              </w:rPr>
              <w:t>, emitidos por instituição financeira</w:t>
            </w:r>
            <w:r w:rsidRPr="008F5B84">
              <w:rPr>
                <w:rFonts w:eastAsia="Times New Roman" w:cs="Times New Roman"/>
                <w:b/>
                <w:bCs/>
                <w:sz w:val="20"/>
                <w:szCs w:val="20"/>
              </w:rPr>
              <w:t>, registrados no Quadro 20T do FIP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</w:r>
            <w:r w:rsidRPr="008F5B84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Letras Hipotecárias CEF (cód. bem: 1031)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Letras Hipotecárias (cód. bem: 1091)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CDB/RDB/CETIP (cód. bem: 2103)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Recibo de Depósito Bancário (cód. bem: 4014)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Certificado de Depósito Bancário (cód. bem: 4111)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Letras de crédito do agronegócio (cód. bem: 4112)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Letras de Câmbio (cód. bem: 4138)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Cédulas de Debêntures (cód. bem: 4146)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Letras e Cédulas de Crédito Imobiliário (cód. bem: 4162)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Título de Capitalização (cód. bem: 5322)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Time Deposit (rating mínimo "A") (cód. bem: 5333)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Letra Finaceira (cód. bem: 5336)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• Q20T / Títulos de RF de Inst. Fin.no Exterior (cód. bem: 5339)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8F5B84" w:rsidRDefault="0098665A" w:rsidP="00B445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5B84">
              <w:rPr>
                <w:rFonts w:eastAsia="Times New Roman" w:cs="Times New Roman"/>
                <w:sz w:val="20"/>
                <w:szCs w:val="20"/>
              </w:rPr>
              <w:t>Soma dos bens de códigos: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1031 e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1091 e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2103 e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4014 e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4111 e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4112 e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4138 e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4146 e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4162 e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5322 e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5333 e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5336 e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5339</w:t>
            </w:r>
            <w:r w:rsidRPr="008F5B84">
              <w:rPr>
                <w:rFonts w:eastAsia="Times New Roman" w:cs="Times New Roman"/>
                <w:sz w:val="20"/>
                <w:szCs w:val="20"/>
              </w:rPr>
              <w:br/>
              <w:t>do Q20T</w:t>
            </w:r>
            <w:r w:rsidR="00B4456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4456D" w:rsidRPr="00EB5EAC">
              <w:rPr>
                <w:rFonts w:eastAsia="Times New Roman" w:cs="Times New Roman"/>
                <w:sz w:val="20"/>
                <w:szCs w:val="20"/>
                <w:u w:val="single"/>
              </w:rPr>
              <w:t xml:space="preserve">com prazo de vencimento </w:t>
            </w:r>
            <w:r w:rsidR="00B4456D">
              <w:rPr>
                <w:rFonts w:eastAsia="Times New Roman" w:cs="Times New Roman"/>
                <w:sz w:val="20"/>
                <w:szCs w:val="20"/>
                <w:u w:val="single"/>
              </w:rPr>
              <w:t>superior a</w:t>
            </w:r>
            <w:r w:rsidR="00B4456D" w:rsidRPr="00EB5EAC">
              <w:rPr>
                <w:rFonts w:eastAsia="Times New Roman" w:cs="Times New Roman"/>
                <w:sz w:val="20"/>
                <w:szCs w:val="20"/>
                <w:u w:val="single"/>
              </w:rPr>
              <w:t xml:space="preserve"> 3 meses</w:t>
            </w:r>
          </w:p>
        </w:tc>
      </w:tr>
      <w:tr w:rsidR="002E1C81" w:rsidRPr="002E1C81" w:rsidTr="00915079">
        <w:trPr>
          <w:trHeight w:val="2805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7082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B4456D" w:rsidP="00EF45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de títulos privados de </w:t>
            </w:r>
            <w:r w:rsidR="00EF459C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com prazo de vencimento superior a 3 meses</w:t>
            </w:r>
            <w:r w:rsidR="00EF459C">
              <w:rPr>
                <w:rFonts w:eastAsia="Times New Roman" w:cs="Times New Roman"/>
                <w:b/>
                <w:bCs/>
                <w:sz w:val="20"/>
                <w:szCs w:val="20"/>
              </w:rPr>
              <w:t>, emitidos por instituição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financeira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13.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Redução ao valor recuperável</w:t>
            </w:r>
            <w:r w:rsidRPr="008F5B8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ítulos privados de </w:t>
            </w:r>
            <w:r w:rsidR="00EF459C">
              <w:rPr>
                <w:rFonts w:eastAsia="Times New Roman" w:cs="Times New Roman"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, com prazo de vencimento superior a 3 </w:t>
            </w:r>
            <w:r w:rsidR="00EF459C">
              <w:rPr>
                <w:rFonts w:eastAsia="Times New Roman" w:cs="Times New Roman"/>
                <w:sz w:val="20"/>
                <w:szCs w:val="20"/>
              </w:rPr>
              <w:t>meses, emitidos por instituição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financeira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07407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3C4A8D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3C4A8D" w:rsidP="00EF45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privados de </w:t>
            </w:r>
            <w:r w:rsidR="00EF459C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com prazo de vencimento superior a 3 meses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, emitidos por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F459C">
              <w:rPr>
                <w:rFonts w:eastAsia="Times New Roman" w:cs="Times New Roman"/>
                <w:b/>
                <w:bCs/>
                <w:sz w:val="20"/>
                <w:szCs w:val="20"/>
              </w:rPr>
              <w:t>instituição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financeira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12. Títulos privados de </w:t>
            </w:r>
            <w:r w:rsidR="00EF459C">
              <w:rPr>
                <w:rFonts w:eastAsia="Times New Roman" w:cs="Times New Roman"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, com prazo de vencimento superior a 3 </w:t>
            </w:r>
            <w:r w:rsidR="00EF459C">
              <w:rPr>
                <w:rFonts w:eastAsia="Times New Roman" w:cs="Times New Roman"/>
                <w:sz w:val="20"/>
                <w:szCs w:val="20"/>
              </w:rPr>
              <w:t>meses, emitidos por instituição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financeira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07406</w:t>
            </w:r>
          </w:p>
        </w:tc>
      </w:tr>
      <w:tr w:rsidR="002E1C81" w:rsidRPr="002E1C81" w:rsidTr="00B53875">
        <w:trPr>
          <w:trHeight w:val="703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6307A6">
            <w:pPr>
              <w:pageBreakBefore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7045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3C4A8D" w:rsidP="00EF459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rêmios a receber de parcelas vencidas </w:t>
            </w:r>
            <w:r w:rsidR="00EF459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referentes a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prêmios de seguro direto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Quadro 90 / 15. Prêmios a receber de parcelas vencidas </w:t>
            </w:r>
            <w:r w:rsidR="00EF459C">
              <w:rPr>
                <w:rFonts w:eastAsia="Times New Roman" w:cs="Times New Roman"/>
                <w:color w:val="000000"/>
                <w:sz w:val="20"/>
                <w:szCs w:val="20"/>
              </w:rPr>
              <w:t>referentes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EF459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 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prêmios de seguro direto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07409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3C4A8D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Soma de todos os Prêmios a Receber - Parcelas Vencidas (bruto do IOF), para a totalidade dos grupos de ramos e ramos de seguro, registrados no Quadro 05 do FIP</w:t>
            </w:r>
            <w:r w:rsidR="009C6B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9C6B99" w:rsidRPr="000251FC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exceto ramos associados à operação DPVAT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05/ 02. Prêmios a Receber - Parcelas Vencidas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3C4A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Soma do CMPID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12153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de todos os grupos de ramos e ramos de seguro</w:t>
            </w:r>
            <w:r w:rsidR="009C6B9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r w:rsidR="009C6B99" w:rsidRPr="00B127EA">
              <w:rPr>
                <w:rFonts w:eastAsia="Times New Roman" w:cs="Times New Roman"/>
                <w:b/>
                <w:color w:val="C00000"/>
                <w:sz w:val="20"/>
                <w:szCs w:val="20"/>
                <w:u w:val="single"/>
              </w:rPr>
              <w:t>exceto os ramos 83, 88 e 89 do grupo 05</w:t>
            </w:r>
          </w:p>
        </w:tc>
      </w:tr>
      <w:tr w:rsidR="002E1C81" w:rsidRPr="002E1C81" w:rsidTr="00915079">
        <w:trPr>
          <w:trHeight w:val="1837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7083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B53875" w:rsidP="00B5387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dos </w:t>
            </w:r>
            <w:r w:rsidR="002E1C81" w:rsidRPr="00EF459C">
              <w:rPr>
                <w:rFonts w:eastAsia="Times New Roman" w:cs="Times New Roman"/>
                <w:b/>
                <w:bCs/>
                <w:sz w:val="20"/>
                <w:szCs w:val="20"/>
              </w:rPr>
              <w:t>prêmios a receber de parcelas vencidas</w:t>
            </w:r>
            <w:r w:rsidR="00EF459C" w:rsidRPr="00EF459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F459C" w:rsidRPr="00EF459C">
              <w:rPr>
                <w:rFonts w:cs="Calibri,Bold"/>
                <w:b/>
                <w:bCs/>
                <w:sz w:val="20"/>
                <w:szCs w:val="20"/>
              </w:rPr>
              <w:t>referentes a prêmios de seguro direto</w:t>
            </w:r>
            <w:r w:rsidR="002E1C81" w:rsidRPr="00EF459C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16.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Redução ao valor recuperável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P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rêmios a receber de </w:t>
            </w:r>
            <w:r w:rsidR="002E1C81" w:rsidRPr="00EF459C">
              <w:rPr>
                <w:rFonts w:eastAsia="Times New Roman" w:cs="Times New Roman"/>
                <w:sz w:val="20"/>
                <w:szCs w:val="20"/>
              </w:rPr>
              <w:t>parcelas vencidas</w:t>
            </w:r>
            <w:r w:rsidR="00EF459C" w:rsidRPr="00EF459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F459C" w:rsidRPr="00EF459C">
              <w:rPr>
                <w:rFonts w:cs="Calibri,Bold"/>
                <w:bCs/>
                <w:sz w:val="20"/>
                <w:szCs w:val="20"/>
              </w:rPr>
              <w:t>referentes a prêmios de seguro direto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07410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3C4A8D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3C4A8D" w:rsidP="00EF459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rêmios a receber de parcelas vencidas </w:t>
            </w:r>
            <w:r w:rsidR="00EF459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referentes a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prêmios de seguro direto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Quadro 90 / 15. Prêmios a receber de parcelas vencidas </w:t>
            </w:r>
            <w:r w:rsidR="00EF459C">
              <w:rPr>
                <w:rFonts w:eastAsia="Times New Roman" w:cs="Times New Roman"/>
                <w:color w:val="000000"/>
                <w:sz w:val="20"/>
                <w:szCs w:val="20"/>
              </w:rPr>
              <w:t>referentes a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prêmios de seguro direto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07409</w:t>
            </w:r>
          </w:p>
        </w:tc>
      </w:tr>
      <w:tr w:rsidR="002E1C81" w:rsidRPr="002E1C81" w:rsidTr="00915079">
        <w:trPr>
          <w:trHeight w:val="2306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7084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B53875" w:rsidP="005038B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das </w:t>
            </w:r>
            <w:r w:rsidR="002E1C81" w:rsidRPr="005038B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contribuições a receber de parcelas vencidas </w:t>
            </w:r>
            <w:r w:rsidR="005038BF" w:rsidRPr="005038BF">
              <w:rPr>
                <w:rFonts w:cs="Calibri,Bold"/>
                <w:b/>
                <w:bCs/>
                <w:sz w:val="20"/>
                <w:szCs w:val="20"/>
              </w:rPr>
              <w:t xml:space="preserve">de operações de </w:t>
            </w:r>
            <w:r w:rsidR="002E1C81" w:rsidRPr="005038BF">
              <w:rPr>
                <w:rFonts w:eastAsia="Times New Roman" w:cs="Times New Roman"/>
                <w:b/>
                <w:bCs/>
                <w:sz w:val="20"/>
                <w:szCs w:val="20"/>
              </w:rPr>
              <w:t>previdência complementar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18.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- C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ontribuições a receber de parcelas vencidas </w:t>
            </w:r>
            <w:r w:rsidR="005038BF">
              <w:rPr>
                <w:rFonts w:eastAsia="Times New Roman" w:cs="Times New Roman"/>
                <w:sz w:val="20"/>
                <w:szCs w:val="20"/>
              </w:rPr>
              <w:t>de operações de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previdência complementar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07412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3C4A8D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3C4A8D" w:rsidP="005038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ontribuições a receber de parcelas vencidas </w:t>
            </w:r>
            <w:r w:rsidR="005038B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 operações de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previdência complementar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Quadro 90 / 17. Contribuições a receber de parcelas vencidas </w:t>
            </w:r>
            <w:r w:rsidR="005038BF">
              <w:rPr>
                <w:rFonts w:eastAsia="Times New Roman" w:cs="Times New Roman"/>
                <w:sz w:val="20"/>
                <w:szCs w:val="20"/>
              </w:rPr>
              <w:t>de operações de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previdência complementar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07411</w:t>
            </w:r>
          </w:p>
        </w:tc>
      </w:tr>
      <w:tr w:rsidR="002E1C81" w:rsidRPr="002E1C81" w:rsidTr="00915079">
        <w:trPr>
          <w:trHeight w:val="2552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7047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5038BF" w:rsidP="00B5387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das </w:t>
            </w:r>
            <w:r w:rsidRPr="005038B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contribuições a receber de parcelas vencidas </w:t>
            </w:r>
            <w:r w:rsidRPr="005038BF">
              <w:rPr>
                <w:rFonts w:cs="Calibri,Bold"/>
                <w:b/>
                <w:bCs/>
                <w:sz w:val="20"/>
                <w:szCs w:val="20"/>
              </w:rPr>
              <w:t xml:space="preserve">de operações de </w:t>
            </w:r>
            <w:r w:rsidRPr="005038BF">
              <w:rPr>
                <w:rFonts w:eastAsia="Times New Roman" w:cs="Times New Roman"/>
                <w:b/>
                <w:bCs/>
                <w:sz w:val="20"/>
                <w:szCs w:val="20"/>
              </w:rPr>
              <w:t>previdência complementar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18.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- C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ontribuições a receber de parcelas vencidas </w:t>
            </w:r>
            <w:r>
              <w:rPr>
                <w:rFonts w:eastAsia="Times New Roman" w:cs="Times New Roman"/>
                <w:sz w:val="20"/>
                <w:szCs w:val="20"/>
              </w:rPr>
              <w:t>de operações de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previdência complementar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07412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3C4A8D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3C4A8D" w:rsidP="003C4A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(circulante/prev. complementar)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Redução ao valor recuperável (não-circulante/prev.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complementar)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25. (-) Redução ao valor recuperável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99. (-) Redução ao valor recuperável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11140 </w:t>
            </w:r>
            <w:r w:rsidR="003C4A8D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3C4A8D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11167</w:t>
            </w:r>
          </w:p>
        </w:tc>
      </w:tr>
      <w:tr w:rsidR="002E1C81" w:rsidRPr="002E1C81" w:rsidTr="00915079">
        <w:trPr>
          <w:trHeight w:val="2262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7048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9C7EA9" w:rsidP="009C7E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réditos a receber de assistência financeira de planos em regime financeiro de repartição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19. Créditos a rec</w:t>
            </w:r>
            <w:r w:rsidR="005A2B1F">
              <w:rPr>
                <w:rFonts w:eastAsia="Times New Roman" w:cs="Times New Roman"/>
                <w:sz w:val="20"/>
                <w:szCs w:val="20"/>
              </w:rPr>
              <w:t>eber de assistência financeira de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planos em regime financeiro de repartição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07413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9C7EA9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9C7EA9" w:rsidP="009C7E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ssistência financeira a participantes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Assistência financeira a participantes (não-circulante)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45. (-) Assistência financeira a participantes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119. (-) Assistência financeira a participantes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06787 </w:t>
            </w:r>
            <w:r w:rsidR="00B83BBD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B83BBD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06788</w:t>
            </w:r>
          </w:p>
        </w:tc>
      </w:tr>
      <w:tr w:rsidR="002E1C81" w:rsidRPr="002E1C81" w:rsidTr="00915079">
        <w:trPr>
          <w:trHeight w:val="2235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7085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B53875" w:rsidP="00B5387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de assistência financeira de planos em regime financeiro de repartição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20.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Redução ao valor recuperável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- </w:t>
            </w:r>
            <w:r>
              <w:rPr>
                <w:rFonts w:eastAsia="Times New Roman" w:cs="Times New Roman"/>
                <w:sz w:val="20"/>
                <w:szCs w:val="20"/>
              </w:rPr>
              <w:t>A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ssistência financeira de planos em regime financeiro de repartição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07414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B83BBD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B83BBD" w:rsidP="00EB503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réditos a receber de assistência financeira de planos em regime financeiro de repartição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 xml:space="preserve">• Quadro 90/ 19. Créditos a receber de assistência financeira </w:t>
            </w:r>
            <w:r w:rsidR="00760F32">
              <w:rPr>
                <w:rFonts w:eastAsia="Times New Roman" w:cs="Times New Roman"/>
                <w:color w:val="000000"/>
                <w:sz w:val="20"/>
                <w:szCs w:val="20"/>
              </w:rPr>
              <w:t>de</w:t>
            </w:r>
            <w:r w:rsidR="002E1C81"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planos em regime financeiro de repartição</w:t>
            </w:r>
            <w:r w:rsidR="0020589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07413</w:t>
            </w:r>
          </w:p>
        </w:tc>
      </w:tr>
      <w:tr w:rsidR="002E1C81" w:rsidRPr="002E1C81" w:rsidTr="00915079">
        <w:trPr>
          <w:trHeight w:val="3255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7049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B53875" w:rsidP="00B5387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de assistência financeira de planos em regime financeiro de repartição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20.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Redução ao valor recuperável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- </w:t>
            </w:r>
            <w:r>
              <w:rPr>
                <w:rFonts w:eastAsia="Times New Roman" w:cs="Times New Roman"/>
                <w:sz w:val="20"/>
                <w:szCs w:val="20"/>
              </w:rPr>
              <w:t>A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ssistência financeira de planos em regime financeiro de repartição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07414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B83BBD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B83BBD" w:rsidP="00B83B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referente a assistência financeira a participantes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referente a assistência financeira a participantes (não-circulante)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53. (-) Redução ao valor recuperável - Assistência Financeira a Participantes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127. (-) Redução ao valor recuperável - Assistência Financeira a Participantes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11153 </w:t>
            </w:r>
            <w:r w:rsidR="00B83BBD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B83BBD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11179</w:t>
            </w:r>
          </w:p>
        </w:tc>
      </w:tr>
      <w:tr w:rsidR="00C51F64" w:rsidRPr="00C51F64" w:rsidTr="00021248">
        <w:trPr>
          <w:trHeight w:val="2252"/>
        </w:trPr>
        <w:tc>
          <w:tcPr>
            <w:tcW w:w="964" w:type="dxa"/>
            <w:shd w:val="clear" w:color="auto" w:fill="auto"/>
            <w:hideMark/>
          </w:tcPr>
          <w:p w:rsidR="00C51F64" w:rsidRPr="00DA236A" w:rsidRDefault="00C51F64" w:rsidP="00E8353E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XXXX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Início: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01/2015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Fim: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C51F64" w:rsidRPr="00DA236A" w:rsidRDefault="00C51F64" w:rsidP="00C51F64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cs="Calibri,Bold"/>
                <w:b/>
                <w:bCs/>
                <w:color w:val="C00000"/>
                <w:sz w:val="20"/>
                <w:szCs w:val="20"/>
              </w:rPr>
              <w:t>Custos de aquisição diferidos referentes às comissões pagas aos corretores, agenciadores e estipulantes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DA236A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 xml:space="preserve">• Quadro 90/ 21. </w:t>
            </w:r>
            <w:r w:rsidRPr="00DA236A">
              <w:rPr>
                <w:rFonts w:cs="Calibri,Bold"/>
                <w:bCs/>
                <w:color w:val="C00000"/>
                <w:sz w:val="20"/>
                <w:szCs w:val="20"/>
              </w:rPr>
              <w:t>Custos de aquisição dif</w:t>
            </w:r>
            <w:r w:rsidR="00760F32">
              <w:rPr>
                <w:rFonts w:cs="Calibri,Bold"/>
                <w:bCs/>
                <w:color w:val="C00000"/>
                <w:sz w:val="20"/>
                <w:szCs w:val="20"/>
              </w:rPr>
              <w:t>eridos</w:t>
            </w:r>
            <w:r w:rsidRPr="00DA236A">
              <w:rPr>
                <w:rFonts w:cs="Calibri,Bold"/>
                <w:bCs/>
                <w:color w:val="C00000"/>
                <w:sz w:val="20"/>
                <w:szCs w:val="20"/>
              </w:rPr>
              <w:t xml:space="preserve"> referentes às comis</w:t>
            </w:r>
            <w:r w:rsidR="00760F32">
              <w:rPr>
                <w:rFonts w:cs="Calibri,Bold"/>
                <w:bCs/>
                <w:color w:val="C00000"/>
                <w:sz w:val="20"/>
                <w:szCs w:val="20"/>
              </w:rPr>
              <w:t>sões</w:t>
            </w:r>
            <w:r w:rsidRPr="00DA236A">
              <w:rPr>
                <w:rFonts w:cs="Calibri,Bold"/>
                <w:bCs/>
                <w:color w:val="C00000"/>
                <w:sz w:val="20"/>
                <w:szCs w:val="20"/>
              </w:rPr>
              <w:t xml:space="preserve"> pag</w:t>
            </w:r>
            <w:r w:rsidR="00760F32">
              <w:rPr>
                <w:rFonts w:cs="Calibri,Bold"/>
                <w:bCs/>
                <w:color w:val="C00000"/>
                <w:sz w:val="20"/>
                <w:szCs w:val="20"/>
              </w:rPr>
              <w:t>as</w:t>
            </w:r>
            <w:r w:rsidRPr="00DA236A">
              <w:rPr>
                <w:rFonts w:cs="Calibri,Bold"/>
                <w:bCs/>
                <w:color w:val="C00000"/>
                <w:sz w:val="20"/>
                <w:szCs w:val="20"/>
              </w:rPr>
              <w:t xml:space="preserve"> aos corretores, agenciadores e estip</w:t>
            </w:r>
            <w:r w:rsidR="00760F32">
              <w:rPr>
                <w:rFonts w:cs="Calibri,Bold"/>
                <w:bCs/>
                <w:color w:val="C00000"/>
                <w:sz w:val="20"/>
                <w:szCs w:val="20"/>
              </w:rPr>
              <w:t>ulantes</w:t>
            </w:r>
          </w:p>
        </w:tc>
        <w:tc>
          <w:tcPr>
            <w:tcW w:w="1191" w:type="dxa"/>
            <w:shd w:val="clear" w:color="auto" w:fill="auto"/>
            <w:hideMark/>
          </w:tcPr>
          <w:p w:rsidR="00C51F64" w:rsidRPr="00DA236A" w:rsidRDefault="00C51F64" w:rsidP="00E8353E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07415</w:t>
            </w:r>
          </w:p>
        </w:tc>
        <w:tc>
          <w:tcPr>
            <w:tcW w:w="1134" w:type="dxa"/>
            <w:shd w:val="clear" w:color="auto" w:fill="auto"/>
            <w:hideMark/>
          </w:tcPr>
          <w:p w:rsidR="00C51F64" w:rsidRPr="00DA236A" w:rsidRDefault="00C51F64" w:rsidP="00BE07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tem que ser </w:t>
            </w:r>
            <w:r w:rsidR="00BE0756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menor ou igual</w:t>
            </w: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C51F64" w:rsidRPr="00DA236A" w:rsidRDefault="00C51F64" w:rsidP="00C51F64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color w:val="C00000"/>
                <w:sz w:val="20"/>
                <w:szCs w:val="20"/>
              </w:rPr>
              <w:t>Custos de aquisição diferidos</w:t>
            </w: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 (circulante) + </w:t>
            </w:r>
            <w:r w:rsidRPr="00DA236A">
              <w:rPr>
                <w:rFonts w:eastAsia="Times New Roman" w:cs="Times New Roman"/>
                <w:b/>
                <w:color w:val="C00000"/>
                <w:sz w:val="20"/>
                <w:szCs w:val="20"/>
              </w:rPr>
              <w:t>Custos de aquisição diferidos</w:t>
            </w: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 (não-circulante)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DA236A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22A/ 67. Custos de aquisição diferidos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22A/ 139. Custos de aquisição diferidos</w:t>
            </w:r>
          </w:p>
        </w:tc>
        <w:tc>
          <w:tcPr>
            <w:tcW w:w="1134" w:type="dxa"/>
            <w:shd w:val="clear" w:color="auto" w:fill="auto"/>
            <w:hideMark/>
          </w:tcPr>
          <w:p w:rsidR="00C51F64" w:rsidRPr="00DA236A" w:rsidRDefault="00C51F64" w:rsidP="00C51F64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11160 (+) 11187</w:t>
            </w:r>
          </w:p>
        </w:tc>
      </w:tr>
      <w:tr w:rsidR="00257254" w:rsidRPr="002E1C81" w:rsidTr="009C4B68">
        <w:trPr>
          <w:trHeight w:val="4527"/>
        </w:trPr>
        <w:tc>
          <w:tcPr>
            <w:tcW w:w="964" w:type="dxa"/>
            <w:shd w:val="clear" w:color="auto" w:fill="auto"/>
            <w:hideMark/>
          </w:tcPr>
          <w:p w:rsidR="00257254" w:rsidRPr="00257254" w:rsidRDefault="00257254" w:rsidP="00257254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57254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XXXX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Início: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01/2015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Fim: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57254" w:rsidRPr="00257254" w:rsidRDefault="00257254" w:rsidP="00257254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57254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Títulos públicos de renda fixa não federais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257254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90/ 22. Títulos públicos de renda fixa não federais</w:t>
            </w:r>
          </w:p>
        </w:tc>
        <w:tc>
          <w:tcPr>
            <w:tcW w:w="1191" w:type="dxa"/>
            <w:shd w:val="clear" w:color="auto" w:fill="auto"/>
            <w:hideMark/>
          </w:tcPr>
          <w:p w:rsidR="00257254" w:rsidRPr="00257254" w:rsidRDefault="00257254" w:rsidP="00257254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t>07416</w:t>
            </w:r>
          </w:p>
        </w:tc>
        <w:tc>
          <w:tcPr>
            <w:tcW w:w="1134" w:type="dxa"/>
            <w:shd w:val="clear" w:color="auto" w:fill="auto"/>
            <w:hideMark/>
          </w:tcPr>
          <w:p w:rsidR="00257254" w:rsidRPr="00257254" w:rsidRDefault="00257254" w:rsidP="00257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25725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tem que ser</w:t>
            </w:r>
          </w:p>
          <w:p w:rsidR="00257254" w:rsidRPr="00257254" w:rsidRDefault="00257254" w:rsidP="00257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  <w:highlight w:val="yellow"/>
              </w:rPr>
            </w:pPr>
            <w:r w:rsidRPr="0025725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257254" w:rsidRPr="00257254" w:rsidRDefault="00257254" w:rsidP="00257254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57254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Soma dos títulos </w:t>
            </w:r>
            <w:r w:rsidR="000B14FE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públicos de RF não federais,</w:t>
            </w:r>
            <w:r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257254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registrados no Quadro 20T do FIP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257254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 xml:space="preserve">• Q20T / Títulos da Dívida Pública Estadual (cód. bem: </w:t>
            </w:r>
            <w:r>
              <w:rPr>
                <w:rFonts w:eastAsia="Times New Roman" w:cs="Times New Roman"/>
                <w:color w:val="C00000"/>
                <w:sz w:val="20"/>
                <w:szCs w:val="20"/>
              </w:rPr>
              <w:t>1058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t>)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 xml:space="preserve">• Q20T / Títulos Mun./Estaduais c/ Dividas Reneg. (cód. bem: </w:t>
            </w:r>
            <w:r>
              <w:rPr>
                <w:rFonts w:eastAsia="Times New Roman" w:cs="Times New Roman"/>
                <w:color w:val="C00000"/>
                <w:sz w:val="20"/>
                <w:szCs w:val="20"/>
              </w:rPr>
              <w:t>1163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t>)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Q20T / Títulos Municipais/</w:t>
            </w:r>
            <w:r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 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Estaduais (cód. bem: </w:t>
            </w:r>
            <w:r>
              <w:rPr>
                <w:rFonts w:eastAsia="Times New Roman" w:cs="Times New Roman"/>
                <w:color w:val="C00000"/>
                <w:sz w:val="20"/>
                <w:szCs w:val="20"/>
              </w:rPr>
              <w:t>1171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t>)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Q20T / Títulos da Dívida Pública Municipal (cód. bem: 41</w:t>
            </w:r>
            <w:r>
              <w:rPr>
                <w:rFonts w:eastAsia="Times New Roman" w:cs="Times New Roman"/>
                <w:color w:val="C00000"/>
                <w:sz w:val="20"/>
                <w:szCs w:val="20"/>
              </w:rPr>
              <w:t>89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t>)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 xml:space="preserve">• Q20T / Bônus Gov Estr em sua Moeda (mín "AA") (cód. bem: </w:t>
            </w:r>
            <w:r>
              <w:rPr>
                <w:rFonts w:eastAsia="Times New Roman" w:cs="Times New Roman"/>
                <w:color w:val="C00000"/>
                <w:sz w:val="20"/>
                <w:szCs w:val="20"/>
              </w:rPr>
              <w:t>5341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t>)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 xml:space="preserve">• Q20T / Bônus Gov Estr outra Moeda (mín "AAA") (cód. bem: </w:t>
            </w:r>
            <w:r>
              <w:rPr>
                <w:rFonts w:eastAsia="Times New Roman" w:cs="Times New Roman"/>
                <w:color w:val="C00000"/>
                <w:sz w:val="20"/>
                <w:szCs w:val="20"/>
              </w:rPr>
              <w:t>5342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257254" w:rsidRDefault="00257254" w:rsidP="002572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t>Soma dos bens de códigos:</w:t>
            </w: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257254">
              <w:rPr>
                <w:color w:val="C00000"/>
                <w:sz w:val="20"/>
                <w:szCs w:val="20"/>
              </w:rPr>
              <w:t>1058</w:t>
            </w:r>
            <w:r>
              <w:rPr>
                <w:color w:val="C00000"/>
                <w:sz w:val="20"/>
                <w:szCs w:val="20"/>
              </w:rPr>
              <w:t xml:space="preserve"> e</w:t>
            </w:r>
            <w:r w:rsidRPr="00257254">
              <w:rPr>
                <w:color w:val="C00000"/>
                <w:sz w:val="20"/>
                <w:szCs w:val="20"/>
              </w:rPr>
              <w:t xml:space="preserve"> </w:t>
            </w:r>
          </w:p>
          <w:p w:rsidR="00257254" w:rsidRDefault="00257254" w:rsidP="002572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1163 e</w:t>
            </w:r>
          </w:p>
          <w:p w:rsidR="00257254" w:rsidRDefault="00257254" w:rsidP="002572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1171 e</w:t>
            </w:r>
          </w:p>
          <w:p w:rsidR="00257254" w:rsidRDefault="00257254" w:rsidP="002572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4189 e</w:t>
            </w:r>
          </w:p>
          <w:p w:rsidR="00257254" w:rsidRDefault="00257254" w:rsidP="002572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257254">
              <w:rPr>
                <w:color w:val="C00000"/>
                <w:sz w:val="20"/>
                <w:szCs w:val="20"/>
              </w:rPr>
              <w:t>5341 e 5342</w:t>
            </w:r>
          </w:p>
          <w:p w:rsidR="00257254" w:rsidRPr="00257254" w:rsidRDefault="00257254" w:rsidP="00257254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57254">
              <w:rPr>
                <w:rFonts w:eastAsia="Times New Roman" w:cs="Times New Roman"/>
                <w:color w:val="C00000"/>
                <w:sz w:val="20"/>
                <w:szCs w:val="20"/>
              </w:rPr>
              <w:t>do Q20T</w:t>
            </w:r>
          </w:p>
        </w:tc>
      </w:tr>
      <w:tr w:rsidR="002E1C81" w:rsidRPr="002E1C81" w:rsidTr="00915079">
        <w:trPr>
          <w:trHeight w:val="1827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7086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041233" w:rsidP="00760F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de títulos públicos de </w:t>
            </w:r>
            <w:r w:rsidR="00760F32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não federais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23.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- T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ítulos públicos de </w:t>
            </w:r>
            <w:r w:rsidR="00760F32">
              <w:rPr>
                <w:rFonts w:eastAsia="Times New Roman" w:cs="Times New Roman"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não federais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07417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B83BBD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B83BBD" w:rsidP="00211AE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públicos de </w:t>
            </w:r>
            <w:r w:rsidR="00760F32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não federais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22. Títulos públicos de </w:t>
            </w:r>
            <w:r w:rsidR="00211AEA">
              <w:rPr>
                <w:rFonts w:eastAsia="Times New Roman" w:cs="Times New Roman"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não federais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07416</w:t>
            </w:r>
          </w:p>
        </w:tc>
      </w:tr>
      <w:tr w:rsidR="0098665A" w:rsidRPr="002E1C81" w:rsidTr="00915079">
        <w:trPr>
          <w:trHeight w:val="7649"/>
        </w:trPr>
        <w:tc>
          <w:tcPr>
            <w:tcW w:w="964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7050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760F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privados de </w:t>
            </w:r>
            <w:r w:rsidR="00760F32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emiti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dos por instituição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não financeira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24. Títulos privados de </w:t>
            </w:r>
            <w:r w:rsidR="00760F32">
              <w:rPr>
                <w:rFonts w:eastAsia="Times New Roman" w:cs="Times New Roman"/>
                <w:sz w:val="20"/>
                <w:szCs w:val="20"/>
              </w:rPr>
              <w:t>RF</w:t>
            </w:r>
            <w:r w:rsidR="003A568A">
              <w:rPr>
                <w:rFonts w:eastAsia="Times New Roman" w:cs="Times New Roman"/>
                <w:sz w:val="20"/>
                <w:szCs w:val="20"/>
              </w:rPr>
              <w:t xml:space="preserve"> emitidos por instituição não financeira</w:t>
            </w:r>
          </w:p>
        </w:tc>
        <w:tc>
          <w:tcPr>
            <w:tcW w:w="1191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07418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5C133D" w:rsidRDefault="0098665A" w:rsidP="005A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C133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98665A" w:rsidRPr="0098665A" w:rsidRDefault="0098665A" w:rsidP="005A77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C133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760F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Soma dos títulos privados de </w:t>
            </w:r>
            <w:r w:rsidR="00760F32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emitidos por instituição não financeira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registrados no Quadro 20T do FIP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Cert. de Dir. Cred. do Agronegócio (cód. bem: 4113)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Cert. de Receb. do Agronegócio (cód. bem: 4114)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Debêntures de Distribuição Pública (cód. bem: 4120)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Cédulas Hipotecárias (cód. bem: 4154)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N. Promissórias de S/A p/ Oferta Pública (cód. bem: 4502)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Certificado de Recibo Imobiliário (cód. bem: 4618)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Cédulas de Crédito Bancário (cód. bem: 4708)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Certificados de Cédulas de Crédito Banc. (cód. bem: 4719)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Cédulas de Produto Rural (cód. bem: 4720)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Debentures com Participação no Lucro (cód. bem: 5171)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Debentures (cód. bem: 5330)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Q20T / Títulos de RF de Inst. Não Fin. no Ext (cód. bem: 5340)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Soma dos bens de códigos: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4113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4114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4120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4154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4502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4618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4708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4719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4720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5171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5330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e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5340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do Q20T</w:t>
            </w:r>
          </w:p>
        </w:tc>
      </w:tr>
      <w:tr w:rsidR="002E1C81" w:rsidRPr="002E1C81" w:rsidTr="007C001E">
        <w:trPr>
          <w:trHeight w:val="7082"/>
        </w:trPr>
        <w:tc>
          <w:tcPr>
            <w:tcW w:w="964" w:type="dxa"/>
            <w:tcBorders>
              <w:bottom w:val="nil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7051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bottom w:val="nil"/>
            </w:tcBorders>
            <w:shd w:val="clear" w:color="auto" w:fill="auto"/>
            <w:hideMark/>
          </w:tcPr>
          <w:p w:rsidR="002E1C81" w:rsidRPr="002E1C81" w:rsidRDefault="006D1705" w:rsidP="003A56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privados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, com prazo de vencimento até 3 meses, emitidos por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instituição financeira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V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alores aplicados em DPGE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garantidos pelo FGC ou com prazo de vencimento até 3 meses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Valores aplicados em DPGE</w:t>
            </w:r>
            <w:r w:rsidR="007E7E1E" w:rsidRPr="007E7E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não garantidos pelo FGC e com prazo de vencimento</w:t>
            </w:r>
            <w:r w:rsidR="00D1490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7E1E" w:rsidRPr="007E7E1E">
              <w:rPr>
                <w:rFonts w:eastAsia="Times New Roman" w:cs="Times New Roman"/>
                <w:b/>
                <w:bCs/>
                <w:sz w:val="20"/>
                <w:szCs w:val="20"/>
              </w:rPr>
              <w:t>superior a 3 meses</w:t>
            </w:r>
            <w:r w:rsidR="007E7E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</w:t>
            </w:r>
            <w:r w:rsidR="007E7E1E" w:rsidRPr="007E7E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Títulos privados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7E7E1E" w:rsidRPr="007E7E1E">
              <w:rPr>
                <w:rFonts w:eastAsia="Times New Roman" w:cs="Times New Roman"/>
                <w:b/>
                <w:bCs/>
                <w:sz w:val="20"/>
                <w:szCs w:val="20"/>
              </w:rPr>
              <w:t>, com prazo de</w:t>
            </w:r>
            <w:r w:rsidR="00D1490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7E1E" w:rsidRPr="007E7E1E">
              <w:rPr>
                <w:rFonts w:eastAsia="Times New Roman" w:cs="Times New Roman"/>
                <w:b/>
                <w:bCs/>
                <w:sz w:val="20"/>
                <w:szCs w:val="20"/>
              </w:rPr>
              <w:t>vencimento superior a 3 meses, emitidos</w:t>
            </w:r>
            <w:r w:rsidR="007E7E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E7E1E" w:rsidRPr="007E7E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por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instituição financeira</w:t>
            </w:r>
            <w:r w:rsidR="007E7E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</w:t>
            </w:r>
            <w:r w:rsidR="007E7E1E" w:rsidRPr="007E7E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Títulos públicos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7E7E1E" w:rsidRPr="007E7E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não federais</w:t>
            </w:r>
            <w:r w:rsidR="007E7E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</w:t>
            </w:r>
            <w:r w:rsidR="007E7E1E" w:rsidRPr="007E7E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Títulos privados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7E7E1E" w:rsidRPr="007E7E1E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emitidos por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instituição não financeira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06. Títulos privados de </w:t>
            </w:r>
            <w:r w:rsidR="00373469">
              <w:rPr>
                <w:rFonts w:eastAsia="Times New Roman" w:cs="Times New Roman"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, com prazo de vencimento até 3 meses, emitidos por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instituição financeira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</w:t>
            </w:r>
            <w:r w:rsidR="003A568A">
              <w:rPr>
                <w:rFonts w:eastAsia="Times New Roman" w:cs="Times New Roman"/>
                <w:sz w:val="20"/>
                <w:szCs w:val="20"/>
              </w:rPr>
              <w:t xml:space="preserve"> 08. Valores aplicados em DPGE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garantidos pelo FGC ou com prazo de vencimento até 3 meses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</w:t>
            </w:r>
            <w:r w:rsidR="003A568A">
              <w:rPr>
                <w:rFonts w:eastAsia="Times New Roman" w:cs="Times New Roman"/>
                <w:sz w:val="20"/>
                <w:szCs w:val="20"/>
              </w:rPr>
              <w:t xml:space="preserve"> 10. Valores aplicados em DPGE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não garantidos pelo FGC e com prazo de vencimento superior a 3 meses</w:t>
            </w:r>
          </w:p>
        </w:tc>
        <w:tc>
          <w:tcPr>
            <w:tcW w:w="1191" w:type="dxa"/>
            <w:tcBorders>
              <w:bottom w:val="nil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07400 </w:t>
            </w:r>
            <w:r w:rsidR="006D1705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07402 </w:t>
            </w:r>
            <w:r w:rsidR="006D1705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07404 </w:t>
            </w:r>
            <w:r w:rsidR="006D1705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07406 </w:t>
            </w:r>
            <w:r w:rsidR="006D1705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07416 </w:t>
            </w:r>
            <w:r w:rsidR="006D1705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07418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hideMark/>
          </w:tcPr>
          <w:p w:rsidR="002E1C81" w:rsidRPr="002E1C81" w:rsidRDefault="006D1705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bottom w:val="nil"/>
            </w:tcBorders>
            <w:shd w:val="clear" w:color="auto" w:fill="auto"/>
            <w:hideMark/>
          </w:tcPr>
          <w:p w:rsidR="002E1C81" w:rsidRPr="002E1C81" w:rsidRDefault="008F5B84" w:rsidP="00D21E0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RF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(não-circulante)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06. Títulos de renda fixa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81. Títulos de renda fixa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06152 </w:t>
            </w:r>
            <w:r w:rsidR="006D1705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06165</w:t>
            </w:r>
          </w:p>
        </w:tc>
      </w:tr>
      <w:tr w:rsidR="002E1C81" w:rsidRPr="002E1C81" w:rsidTr="00915079">
        <w:trPr>
          <w:trHeight w:val="2205"/>
        </w:trPr>
        <w:tc>
          <w:tcPr>
            <w:tcW w:w="964" w:type="dxa"/>
            <w:tcBorders>
              <w:top w:val="nil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3" w:type="dxa"/>
            <w:tcBorders>
              <w:top w:val="nil"/>
            </w:tcBorders>
            <w:shd w:val="clear" w:color="auto" w:fill="auto"/>
            <w:hideMark/>
          </w:tcPr>
          <w:p w:rsidR="002E1C81" w:rsidRPr="002E1C81" w:rsidRDefault="002E1C81" w:rsidP="003A56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• Quadro 90/ 12. Títulos privados de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RF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, com prazo de vencimento superior a 3 meses, emitidos por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instituição financeira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22. Títulos públicos de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RF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não federais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24. Títulos privados de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RF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emitidos por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instituição não financeira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3" w:type="dxa"/>
            <w:tcBorders>
              <w:top w:val="nil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E1C81" w:rsidRPr="002E1C81" w:rsidTr="00915079">
        <w:trPr>
          <w:trHeight w:val="2250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7087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DF14AD" w:rsidP="003A56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de títulos privados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RF emitidos por instituição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não financeira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25. </w:t>
            </w:r>
            <w:r w:rsidR="002E1C81" w:rsidRPr="00DF14AD">
              <w:rPr>
                <w:rFonts w:eastAsia="Times New Roman" w:cs="Times New Roman"/>
                <w:sz w:val="20"/>
                <w:szCs w:val="20"/>
              </w:rPr>
              <w:t>(-)</w:t>
            </w:r>
            <w:r w:rsidRPr="00DF14A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DF14A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Redução ao valor recuperável</w:t>
            </w:r>
            <w:r w:rsidRPr="00DF14AD">
              <w:rPr>
                <w:rFonts w:eastAsia="Times New Roman" w:cs="Times New Roman"/>
                <w:sz w:val="20"/>
                <w:szCs w:val="20"/>
              </w:rPr>
              <w:t xml:space="preserve"> -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T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ítulos privados de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RF emitidos por instituição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não financeira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07419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8F5B84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8F5B84" w:rsidP="003A56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privados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RF emitidos por instituição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não financeira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24. Títulos privados de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RF emitidos por instituição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não financeira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07418</w:t>
            </w:r>
          </w:p>
        </w:tc>
      </w:tr>
      <w:tr w:rsidR="002E1C81" w:rsidRPr="002E1C81" w:rsidTr="00915079">
        <w:trPr>
          <w:trHeight w:val="1875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7052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8F5B84" w:rsidP="003A56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RV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, não classificados como ações,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derivativos e ouro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26. Títulos de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RV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, não classificados como ações, derivativos e ouro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07420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8F5B84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8F5B84" w:rsidP="003A56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RV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(circulante), mais o valor dos títulos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RV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(não-circulante)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07. Títulos de Renda Variável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82. Títulos de Renda Variável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01496 </w:t>
            </w:r>
            <w:r w:rsidR="008F5B84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8F5B84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01038</w:t>
            </w:r>
          </w:p>
        </w:tc>
      </w:tr>
      <w:tr w:rsidR="002E1C81" w:rsidRPr="002E1C81" w:rsidTr="00915079">
        <w:trPr>
          <w:trHeight w:val="2240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7088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DF14AD" w:rsidP="003A56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Redução ao valor recuperável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de títulos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RV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, não classificados como ações,</w:t>
            </w:r>
            <w:r w:rsidR="008F5B8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derivativos e ouro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27. (-) </w:t>
            </w:r>
            <w:r>
              <w:rPr>
                <w:rFonts w:eastAsia="Times New Roman" w:cs="Times New Roman"/>
                <w:sz w:val="20"/>
                <w:szCs w:val="20"/>
              </w:rPr>
              <w:t>Redução ao valor recuperável - T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ítulos de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RV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, não classificados como ações, derivativos e ouro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07421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8F5B84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8F5B84" w:rsidP="003A56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de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RV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, não classificados como ações, derivativos e ouro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26. Títulos de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RV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, não classificados como ações, derivativos e ouro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07420</w:t>
            </w:r>
          </w:p>
        </w:tc>
      </w:tr>
      <w:tr w:rsidR="0098665A" w:rsidRPr="002E1C81" w:rsidTr="00915079">
        <w:trPr>
          <w:trHeight w:val="1620"/>
        </w:trPr>
        <w:tc>
          <w:tcPr>
            <w:tcW w:w="964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7053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utras aplicações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90/ 28. Outras aplicações</w:t>
            </w:r>
          </w:p>
        </w:tc>
        <w:tc>
          <w:tcPr>
            <w:tcW w:w="1191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07422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DF14AD" w:rsidRDefault="0098665A" w:rsidP="005A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F14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98665A" w:rsidRPr="0098665A" w:rsidRDefault="0098665A" w:rsidP="005A77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F14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8F5B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utras aplicações (circulante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) + O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utras aplicações (não-circulante)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10. Outras Aplicações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85. Outras Aplicações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00358 </w:t>
            </w:r>
            <w:r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00345</w:t>
            </w:r>
          </w:p>
        </w:tc>
      </w:tr>
      <w:tr w:rsidR="002E1C81" w:rsidRPr="002E1C81" w:rsidTr="00217B1F">
        <w:trPr>
          <w:trHeight w:val="1389"/>
        </w:trPr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7089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72711D" w:rsidP="008F5B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de outras aplicações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29.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Redução ao valor recuperável - 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utras aplicações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8F5B84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8F5B84" w:rsidP="008F5B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utras aplicações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28. Outras aplicações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07422</w:t>
            </w:r>
          </w:p>
        </w:tc>
      </w:tr>
      <w:tr w:rsidR="002E1C81" w:rsidRPr="002E1C81" w:rsidTr="00217B1F">
        <w:trPr>
          <w:trHeight w:val="12752"/>
        </w:trPr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2E1C81" w:rsidP="006307A6">
            <w:pPr>
              <w:pageBreakBefore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7054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Default="00895FB1" w:rsidP="000578C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Soma das Reduções ao valor recuperável de: T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privados de </w:t>
            </w:r>
            <w:r w:rsidR="00931C0E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>, com prazo de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>vencimento até 3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meses, emitidos por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instituição financeira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</w:t>
            </w:r>
            <w:r w:rsidR="00931C0E">
              <w:rPr>
                <w:rFonts w:eastAsia="Times New Roman" w:cs="Times New Roman"/>
                <w:b/>
                <w:bCs/>
                <w:sz w:val="20"/>
                <w:szCs w:val="20"/>
              </w:rPr>
              <w:t>DPGE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garantidos pelo FGC ou com prazo de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v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>encimento até 3 meses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</w:t>
            </w:r>
            <w:r w:rsidR="00931C0E">
              <w:rPr>
                <w:rFonts w:eastAsia="Times New Roman" w:cs="Times New Roman"/>
                <w:b/>
                <w:bCs/>
                <w:sz w:val="20"/>
                <w:szCs w:val="20"/>
              </w:rPr>
              <w:t>DPGE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não garantidos pelo FGC e com prazo de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>vencimento superior a 3 meses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privados de </w:t>
            </w:r>
            <w:r w:rsidR="00931C0E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>, com prazo de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>vencimento superior a 3 meses,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emitidos por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instituição financeira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públicos 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>de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31C0E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não federais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>ítulos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privados de </w:t>
            </w:r>
            <w:r w:rsidR="00931C0E">
              <w:rPr>
                <w:rFonts w:eastAsia="Times New Roman" w:cs="Times New Roman"/>
                <w:b/>
                <w:bCs/>
                <w:sz w:val="20"/>
                <w:szCs w:val="20"/>
              </w:rPr>
              <w:t>RF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emitidos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por </w:t>
            </w:r>
            <w:r w:rsidR="003A568A">
              <w:rPr>
                <w:rFonts w:eastAsia="Times New Roman" w:cs="Times New Roman"/>
                <w:b/>
                <w:bCs/>
                <w:sz w:val="20"/>
                <w:szCs w:val="20"/>
              </w:rPr>
              <w:t>instituição não financeira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ítulos de </w:t>
            </w:r>
            <w:r w:rsidR="00931C0E">
              <w:rPr>
                <w:rFonts w:eastAsia="Times New Roman" w:cs="Times New Roman"/>
                <w:b/>
                <w:bCs/>
                <w:sz w:val="20"/>
                <w:szCs w:val="20"/>
              </w:rPr>
              <w:t>RV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>, não classificados como ações,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>derivativos e ouro</w:t>
            </w:r>
            <w:r w:rsidR="000578C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000578C6" w:rsidRPr="000578C6">
              <w:rPr>
                <w:rFonts w:eastAsia="Times New Roman" w:cs="Times New Roman"/>
                <w:b/>
                <w:bCs/>
                <w:sz w:val="20"/>
                <w:szCs w:val="20"/>
              </w:rPr>
              <w:t>utras aplicações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07. (-) </w:t>
            </w:r>
            <w:r>
              <w:rPr>
                <w:rFonts w:eastAsia="Times New Roman" w:cs="Times New Roman"/>
                <w:sz w:val="20"/>
                <w:szCs w:val="20"/>
              </w:rPr>
              <w:t>Redução ao valor recuperável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- </w:t>
            </w:r>
            <w:r>
              <w:rPr>
                <w:rFonts w:eastAsia="Times New Roman" w:cs="Times New Roman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ítulos privados de </w:t>
            </w:r>
            <w:r w:rsidR="00931C0E">
              <w:rPr>
                <w:rFonts w:eastAsia="Times New Roman" w:cs="Times New Roman"/>
                <w:sz w:val="20"/>
                <w:szCs w:val="20"/>
              </w:rPr>
              <w:t>RF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, com prazo de vencimento até 3 meses, emitidos por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instituição financeira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09.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Redução ao valor recuperável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31C0E">
              <w:rPr>
                <w:rFonts w:eastAsia="Times New Roman" w:cs="Times New Roman"/>
                <w:sz w:val="20"/>
                <w:szCs w:val="20"/>
              </w:rPr>
              <w:t>- DPGE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garantidos pelo FGC ou com prazo de vencimento até 3 meses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11. (-)</w:t>
            </w:r>
            <w:r w:rsidR="00FA12C4">
              <w:rPr>
                <w:rFonts w:eastAsia="Times New Roman" w:cs="Times New Roman"/>
                <w:sz w:val="20"/>
                <w:szCs w:val="20"/>
              </w:rPr>
              <w:t xml:space="preserve"> Redução ao valor recuperável</w:t>
            </w:r>
            <w:r w:rsidR="00FA12C4" w:rsidRPr="002E1C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31C0E">
              <w:rPr>
                <w:rFonts w:eastAsia="Times New Roman" w:cs="Times New Roman"/>
                <w:sz w:val="20"/>
                <w:szCs w:val="20"/>
              </w:rPr>
              <w:t>- DPGE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não garantidos pelo FGC e com prazo de vencimento superior a 3 meses</w:t>
            </w:r>
          </w:p>
          <w:p w:rsidR="00841CED" w:rsidRDefault="00841CED" w:rsidP="000578C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• Quadro 90/ 13. (-)</w:t>
            </w:r>
            <w:r w:rsidR="00FA12C4">
              <w:rPr>
                <w:rFonts w:eastAsia="Times New Roman" w:cs="Times New Roman"/>
                <w:sz w:val="20"/>
                <w:szCs w:val="20"/>
              </w:rPr>
              <w:t xml:space="preserve"> Redução ao valor recuperável - T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ítulos privados de </w:t>
            </w:r>
            <w:r w:rsidR="00931C0E">
              <w:rPr>
                <w:rFonts w:eastAsia="Times New Roman" w:cs="Times New Roman"/>
                <w:sz w:val="20"/>
                <w:szCs w:val="20"/>
              </w:rPr>
              <w:t>RF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, com prazo de vencimento superior a 3 meses, emitidos por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instituição financeira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90/ 23. (-)</w:t>
            </w:r>
            <w:r w:rsidR="00FA12C4">
              <w:rPr>
                <w:rFonts w:eastAsia="Times New Roman" w:cs="Times New Roman"/>
                <w:sz w:val="20"/>
                <w:szCs w:val="20"/>
              </w:rPr>
              <w:t xml:space="preserve"> Redução ao valor recuperável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- </w:t>
            </w:r>
            <w:r w:rsidR="00FA12C4">
              <w:rPr>
                <w:rFonts w:eastAsia="Times New Roman" w:cs="Times New Roman"/>
                <w:sz w:val="20"/>
                <w:szCs w:val="20"/>
              </w:rPr>
              <w:t>T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ítulos públicos de </w:t>
            </w:r>
            <w:r w:rsidR="00931C0E">
              <w:rPr>
                <w:rFonts w:eastAsia="Times New Roman" w:cs="Times New Roman"/>
                <w:sz w:val="20"/>
                <w:szCs w:val="20"/>
              </w:rPr>
              <w:t>RF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não federais</w:t>
            </w:r>
          </w:p>
          <w:p w:rsidR="00841CED" w:rsidRDefault="00841CED" w:rsidP="00931C0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• Quadro 90/ 25. (-)</w:t>
            </w:r>
            <w:r w:rsidR="00FA12C4">
              <w:rPr>
                <w:rFonts w:eastAsia="Times New Roman" w:cs="Times New Roman"/>
                <w:sz w:val="20"/>
                <w:szCs w:val="20"/>
              </w:rPr>
              <w:t xml:space="preserve"> Redução ao valor recuperável</w:t>
            </w:r>
            <w:r w:rsidR="00FA12C4" w:rsidRPr="002E1C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="00FA12C4">
              <w:rPr>
                <w:rFonts w:eastAsia="Times New Roman" w:cs="Times New Roman"/>
                <w:sz w:val="20"/>
                <w:szCs w:val="20"/>
              </w:rPr>
              <w:t>T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ítulos privados de </w:t>
            </w:r>
            <w:r w:rsidR="00931C0E">
              <w:rPr>
                <w:rFonts w:eastAsia="Times New Roman" w:cs="Times New Roman"/>
                <w:sz w:val="20"/>
                <w:szCs w:val="20"/>
              </w:rPr>
              <w:t>RF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emitidos por </w:t>
            </w:r>
            <w:r w:rsidR="003A568A">
              <w:rPr>
                <w:rFonts w:eastAsia="Times New Roman" w:cs="Times New Roman"/>
                <w:sz w:val="20"/>
                <w:szCs w:val="20"/>
              </w:rPr>
              <w:t>instituição não financeira</w:t>
            </w:r>
          </w:p>
          <w:p w:rsidR="006307A6" w:rsidRPr="002E1C81" w:rsidRDefault="006307A6" w:rsidP="00931C0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• Quadro 90/ 27.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Redução ao valor recuperável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- </w:t>
            </w:r>
            <w:r>
              <w:rPr>
                <w:rFonts w:eastAsia="Times New Roman" w:cs="Times New Roman"/>
                <w:sz w:val="20"/>
                <w:szCs w:val="20"/>
              </w:rPr>
              <w:t>T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ítulos de </w:t>
            </w:r>
            <w:r>
              <w:rPr>
                <w:rFonts w:eastAsia="Times New Roman" w:cs="Times New Roman"/>
                <w:sz w:val="20"/>
                <w:szCs w:val="20"/>
              </w:rPr>
              <w:t>RV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, não classificados como ações, derivativos e ouro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90/ 29.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Redução ao valor recuperável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- </w:t>
            </w:r>
            <w:r>
              <w:rPr>
                <w:rFonts w:eastAsia="Times New Roman" w:cs="Times New Roman"/>
                <w:sz w:val="20"/>
                <w:szCs w:val="20"/>
              </w:rPr>
              <w:t>O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utras aplicações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07401 </w:t>
            </w:r>
            <w:r w:rsidR="000578C6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07403 </w:t>
            </w:r>
            <w:r w:rsidR="000578C6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07405 </w:t>
            </w:r>
            <w:r w:rsidR="000578C6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07407 </w:t>
            </w:r>
            <w:r w:rsidR="000578C6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07417 </w:t>
            </w:r>
            <w:r w:rsidR="000578C6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07419 </w:t>
            </w:r>
            <w:r w:rsidR="000578C6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07421 </w:t>
            </w:r>
            <w:r w:rsidR="000578C6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0578C6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0578C6" w:rsidP="000578C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(circulante/aplicações)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(não-circulante/aplicações)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11. (-) Redução ao valor recuperável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86. (-) Redução ao valor recuperável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11138 </w:t>
            </w:r>
            <w:r w:rsidR="000578C6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11165</w:t>
            </w:r>
          </w:p>
        </w:tc>
      </w:tr>
      <w:tr w:rsidR="002E1C81" w:rsidRPr="002E1C81" w:rsidTr="00915079">
        <w:trPr>
          <w:trHeight w:val="2829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7056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F563BB" w:rsidP="00513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ontribuições a receber de parcelas vencidas de </w:t>
            </w:r>
            <w:r w:rsidR="00513F6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operações de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previdência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3F6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complementar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+ V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alores a receber de operações com previdência complementar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17. Contribuições a receber de parcelas vencidas </w:t>
            </w:r>
            <w:r w:rsidR="00513F69">
              <w:rPr>
                <w:rFonts w:eastAsia="Times New Roman" w:cs="Times New Roman"/>
                <w:sz w:val="20"/>
                <w:szCs w:val="20"/>
              </w:rPr>
              <w:t>de operações de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previdência complementar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</w:t>
            </w:r>
            <w:r w:rsidR="00513F69">
              <w:rPr>
                <w:rFonts w:eastAsia="Times New Roman" w:cs="Times New Roman"/>
                <w:sz w:val="20"/>
                <w:szCs w:val="20"/>
              </w:rPr>
              <w:t>adro 90/ 30. Valores a receber de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operações com previdência complementar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07411 </w:t>
            </w:r>
            <w:r w:rsidR="00F563BB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F563BB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07424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F563BB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2E1C81" w:rsidP="00F563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Valores a receber (circulante/prev. complementar)</w:t>
            </w:r>
            <w:r w:rsidR="00F5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+ V</w:t>
            </w: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alores a receber (não-circulante/prev. complementar)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22. Valores a receber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• Quadro 22A/ 96. Valores a receber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03166 </w:t>
            </w:r>
            <w:r w:rsidR="00F563BB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>+</w:t>
            </w:r>
            <w:r w:rsidR="00F563BB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03180</w:t>
            </w:r>
          </w:p>
        </w:tc>
      </w:tr>
      <w:tr w:rsidR="002E1C81" w:rsidRPr="002E1C81" w:rsidTr="00915079">
        <w:trPr>
          <w:trHeight w:val="2530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7057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B638A1" w:rsidP="00B638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Redução ao valor recuperável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dos valores a receber de operações com previdência complementar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513F69">
              <w:rPr>
                <w:rFonts w:eastAsia="Times New Roman" w:cs="Times New Roman"/>
                <w:sz w:val="20"/>
                <w:szCs w:val="20"/>
              </w:rPr>
              <w:t>• Quadro 90/ 31. (-)</w:t>
            </w:r>
            <w:r w:rsidRPr="00513F6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13F69">
              <w:rPr>
                <w:rFonts w:cs="Calibri,Bold"/>
                <w:bCs/>
                <w:sz w:val="20"/>
                <w:szCs w:val="20"/>
              </w:rPr>
              <w:t>Redução ao valor recuperável – Valores a receber de operações com prev</w:t>
            </w:r>
            <w:r w:rsidR="00513F69">
              <w:rPr>
                <w:rFonts w:cs="Calibri,Bold"/>
                <w:bCs/>
                <w:sz w:val="20"/>
                <w:szCs w:val="20"/>
              </w:rPr>
              <w:t>idência</w:t>
            </w:r>
            <w:r w:rsidRPr="00513F69">
              <w:rPr>
                <w:rFonts w:cs="Calibri,Bold"/>
                <w:bCs/>
                <w:sz w:val="20"/>
                <w:szCs w:val="20"/>
              </w:rPr>
              <w:t xml:space="preserve"> comp</w:t>
            </w:r>
            <w:r w:rsidR="00513F69">
              <w:rPr>
                <w:rFonts w:cs="Calibri,Bold"/>
                <w:bCs/>
                <w:sz w:val="20"/>
                <w:szCs w:val="20"/>
              </w:rPr>
              <w:t>lementar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07425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F563BB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F563BB" w:rsidP="00F563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(circulante/prev. complementar)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(não-circulante/prev.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complementar)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25. (-) Redução ao valor recuperável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99. (-) Redução ao valor recuperável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11140 </w:t>
            </w:r>
            <w:r w:rsidR="00F563BB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F563BB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11167</w:t>
            </w:r>
          </w:p>
        </w:tc>
      </w:tr>
      <w:tr w:rsidR="002E1C81" w:rsidRPr="002E1C81" w:rsidTr="00915079">
        <w:trPr>
          <w:trHeight w:val="1979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7090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B638A1" w:rsidP="00AC51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Redução ao valor recuperável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dos valores a receber de operações com previdência complementar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</w:t>
            </w:r>
            <w:r w:rsidR="002101F0" w:rsidRPr="00513F69">
              <w:rPr>
                <w:rFonts w:eastAsia="Times New Roman" w:cs="Times New Roman"/>
                <w:sz w:val="20"/>
                <w:szCs w:val="20"/>
              </w:rPr>
              <w:t xml:space="preserve">Quadro 90/ 31. (-) </w:t>
            </w:r>
            <w:r w:rsidR="002101F0" w:rsidRPr="00513F69">
              <w:rPr>
                <w:rFonts w:cs="Calibri,Bold"/>
                <w:bCs/>
                <w:sz w:val="20"/>
                <w:szCs w:val="20"/>
              </w:rPr>
              <w:t>Redução ao valor recuperável – Valores a receber de operações com prev</w:t>
            </w:r>
            <w:r w:rsidR="002101F0">
              <w:rPr>
                <w:rFonts w:cs="Calibri,Bold"/>
                <w:bCs/>
                <w:sz w:val="20"/>
                <w:szCs w:val="20"/>
              </w:rPr>
              <w:t>idência</w:t>
            </w:r>
            <w:r w:rsidR="002101F0" w:rsidRPr="00513F69">
              <w:rPr>
                <w:rFonts w:cs="Calibri,Bold"/>
                <w:bCs/>
                <w:sz w:val="20"/>
                <w:szCs w:val="20"/>
              </w:rPr>
              <w:t xml:space="preserve"> comp</w:t>
            </w:r>
            <w:r w:rsidR="002101F0">
              <w:rPr>
                <w:rFonts w:cs="Calibri,Bold"/>
                <w:bCs/>
                <w:sz w:val="20"/>
                <w:szCs w:val="20"/>
              </w:rPr>
              <w:t>lementar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07425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AC517A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AC517A" w:rsidP="00210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V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alores a receber </w:t>
            </w:r>
            <w:r w:rsidR="002101F0">
              <w:rPr>
                <w:rFonts w:eastAsia="Times New Roman" w:cs="Times New Roman"/>
                <w:b/>
                <w:bCs/>
                <w:sz w:val="20"/>
                <w:szCs w:val="20"/>
              </w:rPr>
              <w:t>de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operações com previdência complementar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 xml:space="preserve">• Quadro 90/ 30. Valores a receber </w:t>
            </w:r>
            <w:r w:rsidR="002101F0">
              <w:rPr>
                <w:rFonts w:eastAsia="Times New Roman" w:cs="Times New Roman"/>
                <w:sz w:val="20"/>
                <w:szCs w:val="20"/>
              </w:rPr>
              <w:t>de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operações com previdência complementar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07424</w:t>
            </w:r>
          </w:p>
        </w:tc>
      </w:tr>
      <w:tr w:rsidR="002E1C81" w:rsidRPr="002E1C81" w:rsidTr="00915079">
        <w:trPr>
          <w:trHeight w:val="2531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7058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AC517A" w:rsidP="00AC51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réditos com operações de capitalização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32. Créditos com operações de capitalização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07426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AC517A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AC517A" w:rsidP="00AC51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réditos das operações de capitalização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(circulante/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capitalização)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C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réditos das operações de capitalização (não-circulante/capitalização)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27. Créd. das operações de capitalização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101. Créd. das operações de capitalização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06156 </w:t>
            </w:r>
            <w:r w:rsidR="00AC517A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AC517A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06168</w:t>
            </w:r>
          </w:p>
        </w:tc>
      </w:tr>
      <w:tr w:rsidR="002E1C81" w:rsidRPr="002E1C81" w:rsidTr="00915079">
        <w:trPr>
          <w:trHeight w:val="2270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7059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B638A1" w:rsidP="00AC51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das operações de capitalização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101F0">
              <w:rPr>
                <w:rFonts w:eastAsia="Times New Roman" w:cs="Times New Roman"/>
                <w:sz w:val="20"/>
                <w:szCs w:val="20"/>
              </w:rPr>
              <w:t>• Quadro 90/ 33. (-)</w:t>
            </w:r>
            <w:r w:rsidRPr="002101F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101F0">
              <w:rPr>
                <w:rFonts w:cs="Calibri,Bold"/>
                <w:bCs/>
                <w:sz w:val="20"/>
                <w:szCs w:val="20"/>
              </w:rPr>
              <w:t>Redução ao valor recuperável</w:t>
            </w:r>
            <w:r w:rsidR="002E1C81" w:rsidRPr="002101F0">
              <w:rPr>
                <w:rFonts w:eastAsia="Times New Roman" w:cs="Times New Roman"/>
                <w:sz w:val="20"/>
                <w:szCs w:val="20"/>
              </w:rPr>
              <w:t xml:space="preserve"> - </w:t>
            </w:r>
            <w:r w:rsidRPr="002101F0">
              <w:rPr>
                <w:rFonts w:eastAsia="Times New Roman" w:cs="Times New Roman"/>
                <w:sz w:val="20"/>
                <w:szCs w:val="20"/>
              </w:rPr>
              <w:t>O</w:t>
            </w:r>
            <w:r w:rsidR="002E1C81" w:rsidRPr="002101F0">
              <w:rPr>
                <w:rFonts w:eastAsia="Times New Roman" w:cs="Times New Roman"/>
                <w:sz w:val="20"/>
                <w:szCs w:val="20"/>
              </w:rPr>
              <w:t>perações de capitalização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07427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AC517A" w:rsidP="00AC51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AC517A" w:rsidP="00AC51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(circulante/capitalização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) + 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(não-circulante/capitalização)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28. (-) Redução ao valor recuperável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102. (-) Redução ao valor recuperável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11141 </w:t>
            </w:r>
            <w:r w:rsidR="00AC517A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AC517A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11168</w:t>
            </w:r>
          </w:p>
        </w:tc>
      </w:tr>
      <w:tr w:rsidR="002E1C81" w:rsidRPr="002E1C81" w:rsidTr="00915079">
        <w:trPr>
          <w:trHeight w:val="1538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7091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B638A1" w:rsidP="00AC51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das operações de capitalização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101F0">
              <w:rPr>
                <w:rFonts w:eastAsia="Times New Roman" w:cs="Times New Roman"/>
                <w:sz w:val="20"/>
                <w:szCs w:val="20"/>
              </w:rPr>
              <w:t>• Quadro 90/ 33. (-)</w:t>
            </w:r>
            <w:r w:rsidR="00036776" w:rsidRPr="002101F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36776" w:rsidRPr="002101F0">
              <w:rPr>
                <w:rFonts w:cs="Calibri,Bold"/>
                <w:bCs/>
                <w:sz w:val="20"/>
                <w:szCs w:val="20"/>
              </w:rPr>
              <w:t>Redução ao valor recuperável</w:t>
            </w:r>
            <w:r w:rsidR="00036776" w:rsidRPr="002101F0">
              <w:rPr>
                <w:rFonts w:eastAsia="Times New Roman" w:cs="Times New Roman"/>
                <w:sz w:val="20"/>
                <w:szCs w:val="20"/>
              </w:rPr>
              <w:t xml:space="preserve"> - Operações de capitalização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07427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AC517A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AC517A" w:rsidP="00AC51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réditos com operações de capitalização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32. Créditos com operações de capitalização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07426</w:t>
            </w:r>
          </w:p>
        </w:tc>
      </w:tr>
      <w:tr w:rsidR="002E1C81" w:rsidRPr="002E1C81" w:rsidTr="00915079">
        <w:trPr>
          <w:trHeight w:val="2254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7060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AC517A" w:rsidP="00AC51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utros créditos operacionais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34. Outros créditos operacionais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07428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AC517A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AC517A" w:rsidP="00AC51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utros créditos operacionais (circulante/seg. e resseguros)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O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utros créditos operacionais (não-circulante/seg. e resseguros)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19. Outros créditos operacionais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93. Outros créditos operacionais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03163 </w:t>
            </w:r>
            <w:r w:rsidR="00AC517A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AC517A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03177</w:t>
            </w:r>
          </w:p>
        </w:tc>
      </w:tr>
      <w:tr w:rsidR="00036776" w:rsidRPr="002E1C81" w:rsidTr="00217B1F">
        <w:trPr>
          <w:trHeight w:val="2827"/>
        </w:trPr>
        <w:tc>
          <w:tcPr>
            <w:tcW w:w="964" w:type="dxa"/>
            <w:shd w:val="clear" w:color="auto" w:fill="auto"/>
            <w:hideMark/>
          </w:tcPr>
          <w:p w:rsidR="00036776" w:rsidRPr="00DA236A" w:rsidRDefault="00036776" w:rsidP="004B01AE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XXXX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Início: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01/2015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Fim: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036776" w:rsidRPr="00DA236A" w:rsidRDefault="00036776" w:rsidP="004B01AE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Redução ao valor recuperável de outros créditos operacionais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DA236A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 xml:space="preserve">• Quadro 90/ 36. (-) </w:t>
            </w:r>
            <w:r w:rsidRPr="00DA236A">
              <w:rPr>
                <w:rFonts w:cs="Calibri,Bold"/>
                <w:bCs/>
                <w:color w:val="C00000"/>
              </w:rPr>
              <w:t>Redução ao valor recuperável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 - Outros créditos operacionais</w:t>
            </w:r>
          </w:p>
        </w:tc>
        <w:tc>
          <w:tcPr>
            <w:tcW w:w="1191" w:type="dxa"/>
            <w:shd w:val="clear" w:color="auto" w:fill="auto"/>
            <w:hideMark/>
          </w:tcPr>
          <w:p w:rsidR="00036776" w:rsidRPr="00DA236A" w:rsidRDefault="00036776" w:rsidP="004B01AE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07429</w:t>
            </w:r>
          </w:p>
        </w:tc>
        <w:tc>
          <w:tcPr>
            <w:tcW w:w="1134" w:type="dxa"/>
            <w:shd w:val="clear" w:color="auto" w:fill="auto"/>
            <w:hideMark/>
          </w:tcPr>
          <w:p w:rsidR="00036776" w:rsidRPr="00DA236A" w:rsidRDefault="00036776" w:rsidP="004B01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tem que ser menor ou 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036776" w:rsidRPr="00DA236A" w:rsidRDefault="00D93136" w:rsidP="004B01AE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Resultado da diferença entre </w:t>
            </w:r>
            <w:r w:rsidR="00036776"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Outros cr</w:t>
            </w:r>
            <w:r w:rsidR="002101F0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éditos operacionais </w:t>
            </w:r>
            <w:r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e</w:t>
            </w:r>
            <w:r w:rsidR="002101F0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a </w:t>
            </w:r>
            <w:r w:rsidR="002101F0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Parcela dos</w:t>
            </w:r>
            <w:r w:rsidR="00036776"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 outros créditos operacionais relativa à operação DPVAT</w:t>
            </w:r>
            <w:r w:rsidR="00036776"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="00036776" w:rsidRPr="00DA236A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="00036776"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90/ 34. Outros créditos operacionais</w:t>
            </w:r>
          </w:p>
          <w:p w:rsidR="00036776" w:rsidRPr="00DA236A" w:rsidRDefault="002101F0" w:rsidP="002101F0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>
              <w:rPr>
                <w:rFonts w:eastAsia="Times New Roman" w:cs="Times New Roman"/>
                <w:color w:val="C00000"/>
                <w:sz w:val="20"/>
                <w:szCs w:val="20"/>
              </w:rPr>
              <w:t>• Quadro 90/ 35. Parcela dos outros c</w:t>
            </w:r>
            <w:r w:rsidR="00036776"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réditos </w:t>
            </w:r>
            <w:r>
              <w:rPr>
                <w:rFonts w:eastAsia="Times New Roman" w:cs="Times New Roman"/>
                <w:color w:val="C00000"/>
                <w:sz w:val="20"/>
                <w:szCs w:val="20"/>
              </w:rPr>
              <w:t>o</w:t>
            </w:r>
            <w:r w:rsidR="00036776"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peracionais relativa à operação do DPVAT</w:t>
            </w:r>
          </w:p>
        </w:tc>
        <w:tc>
          <w:tcPr>
            <w:tcW w:w="1134" w:type="dxa"/>
            <w:shd w:val="clear" w:color="auto" w:fill="auto"/>
            <w:hideMark/>
          </w:tcPr>
          <w:p w:rsidR="00036776" w:rsidRPr="00DA236A" w:rsidRDefault="00036776" w:rsidP="00482247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07428 (-)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DA236A">
              <w:rPr>
                <w:rFonts w:eastAsia="Times New Roman" w:cs="Times New Roman"/>
                <w:b/>
                <w:color w:val="C00000"/>
                <w:sz w:val="20"/>
                <w:szCs w:val="20"/>
              </w:rPr>
              <w:t>XXXX</w:t>
            </w:r>
            <w:r w:rsidR="00482247">
              <w:rPr>
                <w:rFonts w:eastAsia="Times New Roman" w:cs="Times New Roman"/>
                <w:b/>
                <w:color w:val="C00000"/>
                <w:sz w:val="20"/>
                <w:szCs w:val="20"/>
              </w:rPr>
              <w:t>1</w:t>
            </w:r>
          </w:p>
        </w:tc>
      </w:tr>
      <w:tr w:rsidR="002E1C81" w:rsidRPr="002E1C81" w:rsidTr="00915079">
        <w:trPr>
          <w:trHeight w:val="2262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7061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4B01AE" w:rsidP="004B01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de outros créditos operacionais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811C3">
              <w:rPr>
                <w:rFonts w:eastAsia="Times New Roman" w:cs="Times New Roman"/>
                <w:sz w:val="20"/>
                <w:szCs w:val="20"/>
              </w:rPr>
              <w:br/>
              <w:t>• Quadro 90/ 36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="002E1C81" w:rsidRPr="004B01AE">
              <w:rPr>
                <w:rFonts w:eastAsia="Times New Roman" w:cs="Times New Roman"/>
                <w:sz w:val="20"/>
                <w:szCs w:val="20"/>
              </w:rPr>
              <w:t>(-)</w:t>
            </w:r>
            <w:r w:rsidRPr="004B01A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B01AE">
              <w:rPr>
                <w:rFonts w:eastAsia="Times New Roman" w:cs="Times New Roman"/>
                <w:bCs/>
                <w:sz w:val="20"/>
                <w:szCs w:val="20"/>
              </w:rPr>
              <w:t>Redução ao valor recuperável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2E1C81" w:rsidRPr="004B01AE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4B01AE">
              <w:rPr>
                <w:rFonts w:eastAsia="Times New Roman" w:cs="Times New Roman"/>
                <w:sz w:val="20"/>
                <w:szCs w:val="20"/>
              </w:rPr>
              <w:t>O</w:t>
            </w:r>
            <w:r w:rsidR="002E1C81" w:rsidRPr="004B01AE">
              <w:rPr>
                <w:rFonts w:eastAsia="Times New Roman" w:cs="Times New Roman"/>
                <w:sz w:val="20"/>
                <w:szCs w:val="20"/>
              </w:rPr>
              <w:t>utros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créditos operacionais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07429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8B6284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8B6284" w:rsidP="008B62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(circulante/seg. e resseguros)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(não-circulante/seg. e resseguros)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20. (-) Redução ao valor recuperável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94. (-) Redução ao valor recuperável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11139 </w:t>
            </w:r>
            <w:r w:rsidR="008B6284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8B6284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11166</w:t>
            </w:r>
          </w:p>
        </w:tc>
      </w:tr>
      <w:tr w:rsidR="0098665A" w:rsidRPr="002E1C81" w:rsidTr="00915079">
        <w:trPr>
          <w:trHeight w:val="5938"/>
        </w:trPr>
        <w:tc>
          <w:tcPr>
            <w:tcW w:w="964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7062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8B62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ítulos e créditos a receber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• Quadro 90/ 37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. Títulos e créditos a receber</w:t>
            </w:r>
          </w:p>
        </w:tc>
        <w:tc>
          <w:tcPr>
            <w:tcW w:w="1191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07430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4B01AE" w:rsidRDefault="0098665A" w:rsidP="005A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B01A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98665A" w:rsidRPr="0098665A" w:rsidRDefault="0098665A" w:rsidP="005A77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4B01A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98665A" w:rsidRPr="002E1C81" w:rsidRDefault="0098665A" w:rsidP="008B62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ítulos e créditos a receber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D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ireitos resultantes da venda de imóveis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E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mpréstimos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O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utros créditos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T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ítulos e créditos a receber (não-circulante)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D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ireitos resultantes da venda de imóveis (não-circulante)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E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mpréstimos (não-circulante)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O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utros créditos (não-circulante)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42. Títulos e Créditos a Receber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43. Direitos Resultantes da Venda de Imóveis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44. Empréstimos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51. Outros Créditos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116. Títulos e Créditos a Receber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117. Direitos Resultantes da Venda de Imóveis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118. Empréstimos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125. Outros Créditos</w:t>
            </w:r>
          </w:p>
        </w:tc>
        <w:tc>
          <w:tcPr>
            <w:tcW w:w="1134" w:type="dxa"/>
            <w:shd w:val="clear" w:color="auto" w:fill="auto"/>
            <w:hideMark/>
          </w:tcPr>
          <w:p w:rsidR="0098665A" w:rsidRPr="002E1C81" w:rsidRDefault="0098665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01489 </w:t>
            </w:r>
            <w:r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06789 </w:t>
            </w:r>
            <w:r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11150 </w:t>
            </w:r>
            <w:r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00360 </w:t>
            </w:r>
            <w:r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01035 </w:t>
            </w:r>
            <w:r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06791 </w:t>
            </w:r>
            <w:r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11176 </w:t>
            </w:r>
            <w:r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06294</w:t>
            </w:r>
          </w:p>
        </w:tc>
      </w:tr>
      <w:tr w:rsidR="002E1C81" w:rsidRPr="002E1C81" w:rsidTr="00915079">
        <w:trPr>
          <w:trHeight w:val="1590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7093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4B01AE" w:rsidP="004B01A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de títulos e créditos a receber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3</w:t>
            </w:r>
            <w:r w:rsidR="00915079">
              <w:rPr>
                <w:rFonts w:eastAsia="Times New Roman" w:cs="Times New Roman"/>
                <w:sz w:val="20"/>
                <w:szCs w:val="20"/>
              </w:rPr>
              <w:t>8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B01AE">
              <w:rPr>
                <w:rFonts w:eastAsia="Times New Roman" w:cs="Times New Roman"/>
                <w:bCs/>
                <w:sz w:val="20"/>
                <w:szCs w:val="20"/>
              </w:rPr>
              <w:t>Redução ao valor recuperável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ítulos e créditos a receber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07431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8B6284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8B6284" w:rsidP="008B62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ítulos e créditos a receber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915079">
              <w:rPr>
                <w:rFonts w:eastAsia="Times New Roman" w:cs="Times New Roman"/>
                <w:sz w:val="20"/>
                <w:szCs w:val="20"/>
              </w:rPr>
              <w:br/>
              <w:t>• Quadro 90/ 37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. Títulos e créditos a receber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07430</w:t>
            </w:r>
          </w:p>
        </w:tc>
      </w:tr>
      <w:tr w:rsidR="002E1C81" w:rsidRPr="002E1C81" w:rsidTr="00915079">
        <w:trPr>
          <w:trHeight w:val="4956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7063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29205D" w:rsidP="008B62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de títulos e créditos a receber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915079">
              <w:rPr>
                <w:rFonts w:eastAsia="Times New Roman" w:cs="Times New Roman"/>
                <w:sz w:val="20"/>
                <w:szCs w:val="20"/>
              </w:rPr>
              <w:br/>
              <w:t>• Quadro 90/ 38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B01AE">
              <w:rPr>
                <w:rFonts w:eastAsia="Times New Roman" w:cs="Times New Roman"/>
                <w:bCs/>
                <w:sz w:val="20"/>
                <w:szCs w:val="20"/>
              </w:rPr>
              <w:t>Redução ao valor recuperável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- T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ítulos e créditos a receber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07431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8B6284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8B6284" w:rsidP="008B62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de direitos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resultantes da venda de imóveis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(não-circulante)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R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edução ao valor recuperável de direitos resultantes da venda de imóveis (não-circulante)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52. (-) Redução ao valor recuperável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54. (-) Redução ao valor recuperável - direitos resultantes da venda de imóveis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126. (-) Redução ao valor recuperável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128. (-) Redução ao valor recuperável - direitos resultantes da venda de imóveis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11152 </w:t>
            </w:r>
            <w:r w:rsidR="008B6284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11154 </w:t>
            </w:r>
            <w:r w:rsidR="008B6284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11178 </w:t>
            </w:r>
            <w:r w:rsidR="008B6284">
              <w:rPr>
                <w:rFonts w:eastAsia="Times New Roman" w:cs="Times New Roman"/>
                <w:sz w:val="20"/>
                <w:szCs w:val="20"/>
              </w:rPr>
              <w:t>(+)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11180</w:t>
            </w:r>
          </w:p>
        </w:tc>
      </w:tr>
      <w:tr w:rsidR="002E1C81" w:rsidRPr="002E1C81" w:rsidTr="00915079">
        <w:trPr>
          <w:trHeight w:val="1605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7064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8B6284" w:rsidP="0091507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heques e ordens a receber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3</w:t>
            </w:r>
            <w:r w:rsidR="00915079">
              <w:rPr>
                <w:rFonts w:eastAsia="Times New Roman" w:cs="Times New Roman"/>
                <w:sz w:val="20"/>
                <w:szCs w:val="20"/>
              </w:rPr>
              <w:t>9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. Cheques e ordens a receber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07432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8B6284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8B6284" w:rsidP="008B62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utros valores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O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utros valores (não-circulante)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59. (-) Outros Valores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131. (-) Outros Valores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00361 </w:t>
            </w:r>
            <w:r w:rsidR="008B6284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8B6284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11182</w:t>
            </w:r>
          </w:p>
        </w:tc>
      </w:tr>
      <w:tr w:rsidR="006311BA" w:rsidRPr="002E1C81" w:rsidTr="00915079">
        <w:trPr>
          <w:trHeight w:val="2952"/>
        </w:trPr>
        <w:tc>
          <w:tcPr>
            <w:tcW w:w="964" w:type="dxa"/>
            <w:shd w:val="clear" w:color="auto" w:fill="auto"/>
            <w:hideMark/>
          </w:tcPr>
          <w:p w:rsidR="006311BA" w:rsidRPr="002E1C81" w:rsidRDefault="006311BA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7065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6311BA" w:rsidRPr="002E1C81" w:rsidRDefault="006311BA" w:rsidP="008B62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réditos tributários </w:t>
            </w:r>
            <w:r w:rsidR="00EE25E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e </w:t>
            </w:r>
            <w:r w:rsidR="00EE25E0" w:rsidRPr="00EE25E0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previdenciários</w:t>
            </w:r>
            <w:r w:rsidR="00EE25E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decorrentes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de ajustes temporais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• Quadro 90/ 40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. Créditos tributários </w:t>
            </w:r>
            <w:r w:rsidR="00EE25E0">
              <w:rPr>
                <w:rFonts w:eastAsia="Times New Roman" w:cs="Times New Roman"/>
                <w:sz w:val="20"/>
                <w:szCs w:val="20"/>
              </w:rPr>
              <w:t xml:space="preserve">e </w:t>
            </w:r>
            <w:r w:rsidR="00EE25E0" w:rsidRPr="00EE25E0">
              <w:rPr>
                <w:rFonts w:eastAsia="Times New Roman" w:cs="Times New Roman"/>
                <w:color w:val="C00000"/>
                <w:sz w:val="20"/>
                <w:szCs w:val="20"/>
              </w:rPr>
              <w:t>previdenciários</w:t>
            </w:r>
            <w:r w:rsidR="00EE25E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decorrentes de ajustes temporais</w:t>
            </w:r>
          </w:p>
        </w:tc>
        <w:tc>
          <w:tcPr>
            <w:tcW w:w="1191" w:type="dxa"/>
            <w:shd w:val="clear" w:color="auto" w:fill="auto"/>
            <w:hideMark/>
          </w:tcPr>
          <w:p w:rsidR="006311BA" w:rsidRPr="002E1C81" w:rsidRDefault="006311B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07433</w:t>
            </w:r>
          </w:p>
        </w:tc>
        <w:tc>
          <w:tcPr>
            <w:tcW w:w="1134" w:type="dxa"/>
            <w:shd w:val="clear" w:color="auto" w:fill="auto"/>
            <w:hideMark/>
          </w:tcPr>
          <w:p w:rsidR="006311BA" w:rsidRPr="0029205D" w:rsidRDefault="006311BA" w:rsidP="005A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9205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6311BA" w:rsidRPr="0098665A" w:rsidRDefault="006311BA" w:rsidP="005A77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9205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6311BA" w:rsidRPr="002E1C81" w:rsidRDefault="006311BA" w:rsidP="008B62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réditos tributários e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previdenciários-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ajustes temporais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C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rédito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 tributários e previdenciários-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ajustes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temporais (não-circulante)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48. Créditos tributários e previdenciários – Ajustes Temporais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122. Créditos tributários e previdenciários – Ajustes Temporais</w:t>
            </w:r>
          </w:p>
        </w:tc>
        <w:tc>
          <w:tcPr>
            <w:tcW w:w="1134" w:type="dxa"/>
            <w:shd w:val="clear" w:color="auto" w:fill="auto"/>
            <w:hideMark/>
          </w:tcPr>
          <w:p w:rsidR="006311BA" w:rsidRPr="002E1C81" w:rsidRDefault="006311B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11151 </w:t>
            </w:r>
            <w:r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11177</w:t>
            </w:r>
          </w:p>
        </w:tc>
      </w:tr>
      <w:tr w:rsidR="00DA236A" w:rsidRPr="002E1C81" w:rsidTr="003C787C">
        <w:trPr>
          <w:trHeight w:val="3249"/>
        </w:trPr>
        <w:tc>
          <w:tcPr>
            <w:tcW w:w="964" w:type="dxa"/>
            <w:shd w:val="clear" w:color="auto" w:fill="auto"/>
            <w:hideMark/>
          </w:tcPr>
          <w:p w:rsidR="00DA236A" w:rsidRPr="00DA236A" w:rsidRDefault="00DA236A" w:rsidP="003C787C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XXXX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Início: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01/2015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Fim: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DA236A" w:rsidRDefault="00DA236A" w:rsidP="003C787C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Redução ao valor recuperável de créditos tributários decorrentes de ajustes temporais</w:t>
            </w:r>
            <w:r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 + </w:t>
            </w: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Redução ao valor recuperável de</w:t>
            </w:r>
            <w:r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 demais </w:t>
            </w: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 xml:space="preserve">créditos tributários </w:t>
            </w:r>
            <w:r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e previdenciários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DA236A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 xml:space="preserve">• Quadro 90/ 41. (-) </w:t>
            </w:r>
            <w:r w:rsidRPr="00DA236A">
              <w:rPr>
                <w:rFonts w:eastAsia="Times New Roman" w:cs="Times New Roman"/>
                <w:bCs/>
                <w:color w:val="C00000"/>
                <w:sz w:val="20"/>
                <w:szCs w:val="20"/>
              </w:rPr>
              <w:t>Redução ao valor recuperável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 - Créditos tributários decorrentes de ajustes temporais </w:t>
            </w:r>
          </w:p>
          <w:p w:rsidR="00DA236A" w:rsidRPr="00DA236A" w:rsidRDefault="00DA236A" w:rsidP="003C787C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• Quadro 90/ 43. (-) </w:t>
            </w:r>
            <w:r w:rsidRPr="00DA236A">
              <w:rPr>
                <w:rFonts w:eastAsia="Times New Roman" w:cs="Times New Roman"/>
                <w:bCs/>
                <w:color w:val="C00000"/>
                <w:sz w:val="20"/>
                <w:szCs w:val="20"/>
              </w:rPr>
              <w:t>Redução ao valor recuperável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 - Demais créditos tributários e previdenciários</w:t>
            </w:r>
          </w:p>
        </w:tc>
        <w:tc>
          <w:tcPr>
            <w:tcW w:w="1191" w:type="dxa"/>
            <w:shd w:val="clear" w:color="auto" w:fill="auto"/>
            <w:hideMark/>
          </w:tcPr>
          <w:p w:rsidR="00DA236A" w:rsidRDefault="00DA236A" w:rsidP="003C787C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>
              <w:rPr>
                <w:rFonts w:eastAsia="Times New Roman" w:cs="Times New Roman"/>
                <w:color w:val="C00000"/>
                <w:sz w:val="20"/>
                <w:szCs w:val="20"/>
              </w:rPr>
              <w:t>07434 (+)</w:t>
            </w:r>
          </w:p>
          <w:p w:rsidR="00DA236A" w:rsidRPr="00DA236A" w:rsidRDefault="00DA236A" w:rsidP="003C787C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07436</w:t>
            </w:r>
          </w:p>
        </w:tc>
        <w:tc>
          <w:tcPr>
            <w:tcW w:w="1134" w:type="dxa"/>
            <w:shd w:val="clear" w:color="auto" w:fill="auto"/>
            <w:hideMark/>
          </w:tcPr>
          <w:p w:rsidR="00DA236A" w:rsidRPr="00DA236A" w:rsidRDefault="00DA236A" w:rsidP="003C78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tem que ser menor ou 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DA236A" w:rsidRPr="00DA236A" w:rsidRDefault="00DA236A" w:rsidP="003C787C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Redução ao valor recuperável–créditos tributários e previdenciários (circulante) + Redução ao valor recuperável–créditos tributários e previdenciários (não-circulante)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DA236A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22A/ 55. (-) Redução ao valor recuperável – Créditos tributários e previdenciários</w:t>
            </w: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22A/ 129. (-) Redução ao valor recuperável – Créditos tributários e previdenciários</w:t>
            </w:r>
          </w:p>
        </w:tc>
        <w:tc>
          <w:tcPr>
            <w:tcW w:w="1134" w:type="dxa"/>
            <w:shd w:val="clear" w:color="auto" w:fill="auto"/>
            <w:hideMark/>
          </w:tcPr>
          <w:p w:rsidR="00DA236A" w:rsidRPr="00DA236A" w:rsidRDefault="00DA236A" w:rsidP="003C787C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DA236A">
              <w:rPr>
                <w:rFonts w:eastAsia="Times New Roman" w:cs="Times New Roman"/>
                <w:color w:val="C00000"/>
                <w:sz w:val="20"/>
                <w:szCs w:val="20"/>
              </w:rPr>
              <w:t>11155 (+) 11181</w:t>
            </w:r>
          </w:p>
        </w:tc>
      </w:tr>
      <w:tr w:rsidR="002E1C81" w:rsidRPr="002E1C81" w:rsidTr="00915079">
        <w:trPr>
          <w:trHeight w:val="1935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7094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685A30" w:rsidP="0091507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de créditos tributários decorrentes de ajustes temporais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4</w:t>
            </w:r>
            <w:r w:rsidR="00915079">
              <w:rPr>
                <w:rFonts w:eastAsia="Times New Roman" w:cs="Times New Roman"/>
                <w:sz w:val="20"/>
                <w:szCs w:val="20"/>
              </w:rPr>
              <w:t>1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B01AE">
              <w:rPr>
                <w:rFonts w:eastAsia="Times New Roman" w:cs="Times New Roman"/>
                <w:bCs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- Créditos tributários decorrentes de ajustes temporais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07434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8B6284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8B6284" w:rsidP="008B62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réditos tributários decorrentes de ajustes temporais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915079">
              <w:rPr>
                <w:rFonts w:eastAsia="Times New Roman" w:cs="Times New Roman"/>
                <w:sz w:val="20"/>
                <w:szCs w:val="20"/>
              </w:rPr>
              <w:br/>
              <w:t>• Quadro 90/ 40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. Créditos tributários decorrentes de ajustes temporais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07433</w:t>
            </w:r>
          </w:p>
        </w:tc>
      </w:tr>
      <w:tr w:rsidR="006311BA" w:rsidRPr="002E1C81" w:rsidTr="00915079">
        <w:trPr>
          <w:trHeight w:val="2574"/>
        </w:trPr>
        <w:tc>
          <w:tcPr>
            <w:tcW w:w="964" w:type="dxa"/>
            <w:shd w:val="clear" w:color="auto" w:fill="auto"/>
            <w:hideMark/>
          </w:tcPr>
          <w:p w:rsidR="006311BA" w:rsidRPr="002E1C81" w:rsidRDefault="006311BA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7067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6311BA" w:rsidRPr="002E1C81" w:rsidRDefault="006311BA" w:rsidP="002E1C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D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emais créditos tributários e previdenciários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• Quadro 90/ 42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. Demais créditos tributários e previdenciários</w:t>
            </w:r>
          </w:p>
        </w:tc>
        <w:tc>
          <w:tcPr>
            <w:tcW w:w="1191" w:type="dxa"/>
            <w:shd w:val="clear" w:color="auto" w:fill="auto"/>
            <w:hideMark/>
          </w:tcPr>
          <w:p w:rsidR="006311BA" w:rsidRPr="002E1C81" w:rsidRDefault="006311B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07435</w:t>
            </w:r>
          </w:p>
        </w:tc>
        <w:tc>
          <w:tcPr>
            <w:tcW w:w="1134" w:type="dxa"/>
            <w:shd w:val="clear" w:color="auto" w:fill="auto"/>
            <w:hideMark/>
          </w:tcPr>
          <w:p w:rsidR="006311BA" w:rsidRPr="00685A30" w:rsidRDefault="006311BA" w:rsidP="005A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685A3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 que ser</w:t>
            </w:r>
          </w:p>
          <w:p w:rsidR="006311BA" w:rsidRPr="0098665A" w:rsidRDefault="006311BA" w:rsidP="005A77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85A3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6311BA" w:rsidRPr="002E1C81" w:rsidRDefault="006311BA" w:rsidP="008B62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D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emais créditos tributários e previdenciários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D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emais créditos tributários e previdenciários  (não-circulante)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46. Demais Créditos tributários e previdenciários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• Quadro 22A/ 120. Demais Créditos tributários e previdenciários</w:t>
            </w:r>
          </w:p>
        </w:tc>
        <w:tc>
          <w:tcPr>
            <w:tcW w:w="1134" w:type="dxa"/>
            <w:shd w:val="clear" w:color="auto" w:fill="auto"/>
            <w:hideMark/>
          </w:tcPr>
          <w:p w:rsidR="006311BA" w:rsidRPr="002E1C81" w:rsidRDefault="006311BA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06158 </w:t>
            </w:r>
            <w:r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06170</w:t>
            </w:r>
          </w:p>
        </w:tc>
      </w:tr>
      <w:tr w:rsidR="002E1C81" w:rsidRPr="002E1C81" w:rsidTr="00915079">
        <w:trPr>
          <w:trHeight w:val="1821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7095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2F532E" w:rsidP="002F53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demais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créditos tributários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e previdenciários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4</w:t>
            </w:r>
            <w:r w:rsidR="00915079">
              <w:rPr>
                <w:rFonts w:eastAsia="Times New Roman" w:cs="Times New Roman"/>
                <w:sz w:val="20"/>
                <w:szCs w:val="20"/>
              </w:rPr>
              <w:t>3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. (-)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B01AE">
              <w:rPr>
                <w:rFonts w:eastAsia="Times New Roman" w:cs="Times New Roman"/>
                <w:bCs/>
                <w:sz w:val="20"/>
                <w:szCs w:val="20"/>
              </w:rPr>
              <w:t>Redução ao valor recuperável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</w:rPr>
              <w:t>D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emais créditos tributários e previdenciários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07436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8B6284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8B6284" w:rsidP="0091507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D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emais créditos tributários e previdenciários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4</w:t>
            </w:r>
            <w:r w:rsidR="00915079">
              <w:rPr>
                <w:rFonts w:eastAsia="Times New Roman" w:cs="Times New Roman"/>
                <w:sz w:val="20"/>
                <w:szCs w:val="20"/>
              </w:rPr>
              <w:t>2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. Demais créditos tributários e previdenciários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07435</w:t>
            </w:r>
          </w:p>
        </w:tc>
      </w:tr>
      <w:tr w:rsidR="002E1C81" w:rsidRPr="002E1C81" w:rsidTr="00915079">
        <w:trPr>
          <w:trHeight w:val="2259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7069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8B6284" w:rsidP="002E1C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Q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uotas de fundos de investimento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90/ 44. Quotas de fundos de investimento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07438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0E0B9B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0E0B9B" w:rsidP="000E0B9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Q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uotas de fundos de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investimentos (circulante)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+ Q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uotas de fundos de investimentos (não-circulante)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08. Quotas de fundos de investimentos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  <w:t>• Quadro 22A/ 83. Quotas de fundos de investimentos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 xml:space="preserve">05497 </w:t>
            </w:r>
            <w:r w:rsidR="000E0B9B">
              <w:rPr>
                <w:rFonts w:eastAsia="Times New Roman" w:cs="Times New Roman"/>
                <w:sz w:val="20"/>
                <w:szCs w:val="20"/>
              </w:rPr>
              <w:t>(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>+</w:t>
            </w:r>
            <w:r w:rsidR="000E0B9B">
              <w:rPr>
                <w:rFonts w:eastAsia="Times New Roman" w:cs="Times New Roman"/>
                <w:sz w:val="20"/>
                <w:szCs w:val="20"/>
              </w:rPr>
              <w:t>)</w:t>
            </w:r>
            <w:r w:rsidRPr="002E1C81">
              <w:rPr>
                <w:rFonts w:eastAsia="Times New Roman" w:cs="Times New Roman"/>
                <w:sz w:val="20"/>
                <w:szCs w:val="20"/>
              </w:rPr>
              <w:t xml:space="preserve"> 05500</w:t>
            </w:r>
          </w:p>
        </w:tc>
      </w:tr>
      <w:tr w:rsidR="00915079" w:rsidRPr="002E1C81" w:rsidTr="00915079">
        <w:trPr>
          <w:trHeight w:val="2541"/>
        </w:trPr>
        <w:tc>
          <w:tcPr>
            <w:tcW w:w="964" w:type="dxa"/>
            <w:shd w:val="clear" w:color="auto" w:fill="auto"/>
            <w:hideMark/>
          </w:tcPr>
          <w:p w:rsidR="00915079" w:rsidRPr="002F532E" w:rsidRDefault="00915079" w:rsidP="00096CA6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F532E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XXXX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Início: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01/2015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Fim: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915079" w:rsidRPr="002F532E" w:rsidRDefault="00915079" w:rsidP="00915079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F532E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Parcela das quotas de fundos de investimento relativa à PMBaC dos planos PGBL/VGBL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2F532E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90/ 45. (-) Parcela das quotas de fundos de investimento relativa à PMBaC dos planos PGBL/VGBL</w:t>
            </w:r>
          </w:p>
        </w:tc>
        <w:tc>
          <w:tcPr>
            <w:tcW w:w="1191" w:type="dxa"/>
            <w:shd w:val="clear" w:color="auto" w:fill="auto"/>
            <w:hideMark/>
          </w:tcPr>
          <w:p w:rsidR="00915079" w:rsidRPr="002F532E" w:rsidRDefault="00915079" w:rsidP="00096C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F532E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XXXX</w:t>
            </w:r>
            <w:r w:rsidR="00EA4180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915079" w:rsidRPr="002F532E" w:rsidRDefault="00915079" w:rsidP="00096C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F532E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tem que ser 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915079" w:rsidRPr="002F532E" w:rsidRDefault="00915079" w:rsidP="00096CA6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F532E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Provisões matemáticas de benefícios a conceder dos planos PGBL e VGBL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2F532E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112/ Provisão Matemática de Benefícios a Conceder (PMBAC)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113/ Provisão Matemática de Benefícios a Conceder (PMBAC)</w:t>
            </w:r>
          </w:p>
        </w:tc>
        <w:tc>
          <w:tcPr>
            <w:tcW w:w="1134" w:type="dxa"/>
            <w:shd w:val="clear" w:color="auto" w:fill="auto"/>
            <w:hideMark/>
          </w:tcPr>
          <w:p w:rsidR="00915079" w:rsidRPr="002F532E" w:rsidRDefault="00915079" w:rsidP="00096CA6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t>Soma dos CMPIDs: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13003 e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13042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para todos os planos</w:t>
            </w:r>
          </w:p>
        </w:tc>
      </w:tr>
      <w:tr w:rsidR="00915079" w:rsidRPr="002E1C81" w:rsidTr="00915079">
        <w:trPr>
          <w:trHeight w:val="1827"/>
        </w:trPr>
        <w:tc>
          <w:tcPr>
            <w:tcW w:w="964" w:type="dxa"/>
            <w:shd w:val="clear" w:color="auto" w:fill="auto"/>
            <w:hideMark/>
          </w:tcPr>
          <w:p w:rsidR="00915079" w:rsidRPr="002F532E" w:rsidRDefault="00915079" w:rsidP="00096CA6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F532E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XXXX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Início: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01/2015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Fim: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915079" w:rsidRPr="002F532E" w:rsidRDefault="00915079" w:rsidP="00915079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F532E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Parcela das quotas de fundos de investimento relativa à operação do DPVAT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2F532E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90/ 46. (-) Parcela das quotas de fundos de investimento relativa à operação do DPVAT</w:t>
            </w:r>
          </w:p>
        </w:tc>
        <w:tc>
          <w:tcPr>
            <w:tcW w:w="1191" w:type="dxa"/>
            <w:shd w:val="clear" w:color="auto" w:fill="auto"/>
            <w:hideMark/>
          </w:tcPr>
          <w:p w:rsidR="00915079" w:rsidRPr="002F532E" w:rsidRDefault="00915079" w:rsidP="00096C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F532E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XXXX</w:t>
            </w:r>
            <w:r w:rsidR="00EA4180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915079" w:rsidRPr="002F532E" w:rsidRDefault="00915079" w:rsidP="00096C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F532E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tem que ser igual a</w:t>
            </w:r>
          </w:p>
        </w:tc>
        <w:tc>
          <w:tcPr>
            <w:tcW w:w="3033" w:type="dxa"/>
            <w:shd w:val="clear" w:color="auto" w:fill="auto"/>
            <w:hideMark/>
          </w:tcPr>
          <w:p w:rsidR="00915079" w:rsidRPr="002F532E" w:rsidRDefault="00915079" w:rsidP="00096CA6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F532E">
              <w:rPr>
                <w:rFonts w:eastAsia="Times New Roman" w:cs="Times New Roman"/>
                <w:b/>
                <w:bCs/>
                <w:color w:val="C00000"/>
                <w:sz w:val="20"/>
                <w:szCs w:val="20"/>
              </w:rPr>
              <w:t>Operações do DPVAT registradas no quadro 20T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</w:r>
            <w:r w:rsidRPr="002F532E">
              <w:rPr>
                <w:rFonts w:eastAsia="Times New Roman" w:cs="Times New Roman"/>
                <w:i/>
                <w:iCs/>
                <w:color w:val="C00000"/>
                <w:sz w:val="20"/>
                <w:szCs w:val="20"/>
              </w:rPr>
              <w:t>Quadros/Campos: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20T/ Direito/Obrigação conv. DPVAT (cód. bem: 5328)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• Quadro 20T/ Fundo Soberano-DPVAT (cód. bem: 5338)</w:t>
            </w:r>
          </w:p>
        </w:tc>
        <w:tc>
          <w:tcPr>
            <w:tcW w:w="1134" w:type="dxa"/>
            <w:shd w:val="clear" w:color="auto" w:fill="auto"/>
            <w:hideMark/>
          </w:tcPr>
          <w:p w:rsidR="00915079" w:rsidRPr="002F532E" w:rsidRDefault="00915079" w:rsidP="00096CA6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t xml:space="preserve">Soma dos bens de códigos: 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5328 e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5338</w:t>
            </w:r>
            <w:r w:rsidRPr="002F532E">
              <w:rPr>
                <w:rFonts w:eastAsia="Times New Roman" w:cs="Times New Roman"/>
                <w:color w:val="C00000"/>
                <w:sz w:val="20"/>
                <w:szCs w:val="20"/>
              </w:rPr>
              <w:br/>
              <w:t>do Q20T</w:t>
            </w:r>
          </w:p>
        </w:tc>
      </w:tr>
      <w:tr w:rsidR="002E1C81" w:rsidRPr="002E1C81" w:rsidTr="00915079">
        <w:trPr>
          <w:trHeight w:val="1837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7070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0E0B9B" w:rsidP="00210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Fator de ponderação d</w:t>
            </w:r>
            <w:r w:rsidR="002101F0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risco</w:t>
            </w:r>
            <w:r w:rsidR="002101F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  <w:r w:rsidR="002101F0">
              <w:rPr>
                <w:rFonts w:eastAsia="Times New Roman" w:cs="Times New Roman"/>
                <w:b/>
                <w:bCs/>
                <w:sz w:val="20"/>
                <w:szCs w:val="20"/>
              </w:rPr>
              <w:t>Q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uotas de fundos de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investimentos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915079">
              <w:rPr>
                <w:rFonts w:eastAsia="Times New Roman" w:cs="Times New Roman"/>
                <w:sz w:val="20"/>
                <w:szCs w:val="20"/>
              </w:rPr>
              <w:br/>
              <w:t>• Quadro 90/ 47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. Fator de Ponderação d</w:t>
            </w:r>
            <w:r w:rsidR="002101F0">
              <w:rPr>
                <w:rFonts w:eastAsia="Times New Roman" w:cs="Times New Roman"/>
                <w:sz w:val="20"/>
                <w:szCs w:val="20"/>
              </w:rPr>
              <w:t>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Risco - Quotas de fundos de investimentos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07439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0E0B9B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em de ser diferente de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Vazio</w:t>
            </w: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</w:r>
            <w:r w:rsidRPr="002E1C81">
              <w:rPr>
                <w:rFonts w:eastAsia="Times New Roman" w:cs="Times New Roman"/>
                <w:sz w:val="20"/>
                <w:szCs w:val="20"/>
              </w:rPr>
              <w:t>Caso contrário, será considerado igual a 100.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N/A</w:t>
            </w:r>
          </w:p>
        </w:tc>
      </w:tr>
      <w:tr w:rsidR="002E1C81" w:rsidRPr="002E1C81" w:rsidTr="00915079">
        <w:trPr>
          <w:trHeight w:val="1835"/>
        </w:trPr>
        <w:tc>
          <w:tcPr>
            <w:tcW w:w="96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7105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Início: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01/2015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Fim:</w:t>
            </w:r>
            <w:r w:rsidRPr="002E1C8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01/2100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0E0B9B" w:rsidP="002101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Fator de ponderação d</w:t>
            </w:r>
            <w:r w:rsidR="002101F0">
              <w:rPr>
                <w:rFonts w:eastAsia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risco</w:t>
            </w:r>
            <w:r w:rsidR="002101F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  <w:r w:rsidR="002101F0">
              <w:rPr>
                <w:rFonts w:eastAsia="Times New Roman" w:cs="Times New Roman"/>
                <w:b/>
                <w:bCs/>
                <w:sz w:val="20"/>
                <w:szCs w:val="20"/>
              </w:rPr>
              <w:t>Q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uotas de fundos de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E1C81"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investimentos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br/>
            </w:r>
            <w:r w:rsidR="002E1C81" w:rsidRPr="002E1C81">
              <w:rPr>
                <w:rFonts w:eastAsia="Times New Roman" w:cs="Times New Roman"/>
                <w:i/>
                <w:iCs/>
                <w:sz w:val="20"/>
                <w:szCs w:val="20"/>
              </w:rPr>
              <w:t>Quadros/Campos:</w:t>
            </w:r>
            <w:r w:rsidR="00915079">
              <w:rPr>
                <w:rFonts w:eastAsia="Times New Roman" w:cs="Times New Roman"/>
                <w:sz w:val="20"/>
                <w:szCs w:val="20"/>
              </w:rPr>
              <w:br/>
              <w:t>• Quadro 90/ 47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>. Fator de Ponderação d</w:t>
            </w:r>
            <w:r w:rsidR="002101F0">
              <w:rPr>
                <w:rFonts w:eastAsia="Times New Roman" w:cs="Times New Roman"/>
                <w:sz w:val="20"/>
                <w:szCs w:val="20"/>
              </w:rPr>
              <w:t>o</w:t>
            </w:r>
            <w:r w:rsidR="002E1C81" w:rsidRPr="002E1C81">
              <w:rPr>
                <w:rFonts w:eastAsia="Times New Roman" w:cs="Times New Roman"/>
                <w:sz w:val="20"/>
                <w:szCs w:val="20"/>
              </w:rPr>
              <w:t xml:space="preserve"> Risco - Quotas de fundos de investimentos</w:t>
            </w:r>
          </w:p>
        </w:tc>
        <w:tc>
          <w:tcPr>
            <w:tcW w:w="1191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07439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0E0B9B" w:rsidP="002E1C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2E1C81" w:rsidRPr="002E1C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em que ser menor ou igual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033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b/>
                <w:bCs/>
                <w:sz w:val="20"/>
                <w:szCs w:val="20"/>
              </w:rPr>
              <w:t>100</w:t>
            </w:r>
            <w:r w:rsidRPr="002E1C81">
              <w:rPr>
                <w:rFonts w:eastAsia="Times New Roman" w:cs="Times New Roman"/>
                <w:sz w:val="20"/>
                <w:szCs w:val="20"/>
              </w:rPr>
              <w:br/>
              <w:t>Caso contrário, será considerado igual a 100.</w:t>
            </w:r>
          </w:p>
        </w:tc>
        <w:tc>
          <w:tcPr>
            <w:tcW w:w="1134" w:type="dxa"/>
            <w:shd w:val="clear" w:color="auto" w:fill="auto"/>
            <w:hideMark/>
          </w:tcPr>
          <w:p w:rsidR="002E1C81" w:rsidRPr="002E1C81" w:rsidRDefault="002E1C81" w:rsidP="002E1C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E1C81">
              <w:rPr>
                <w:rFonts w:eastAsia="Times New Roman" w:cs="Times New Roman"/>
                <w:sz w:val="20"/>
                <w:szCs w:val="20"/>
              </w:rPr>
              <w:t>N/A</w:t>
            </w:r>
          </w:p>
        </w:tc>
      </w:tr>
    </w:tbl>
    <w:p w:rsidR="00806341" w:rsidRDefault="00806341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806341" w:rsidRDefault="00806341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633827" w:rsidRDefault="00633827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633827" w:rsidRPr="00AC17E5" w:rsidRDefault="00633827" w:rsidP="00CB4DE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sectPr w:rsidR="00633827" w:rsidRPr="00AC17E5" w:rsidSect="00401C8A">
      <w:headerReference w:type="default" r:id="rId17"/>
      <w:footerReference w:type="default" r:id="rId18"/>
      <w:pgSz w:w="11906" w:h="16838" w:code="9"/>
      <w:pgMar w:top="1701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CE" w:rsidRDefault="009801CE" w:rsidP="00FF086C">
      <w:pPr>
        <w:spacing w:after="0" w:line="240" w:lineRule="auto"/>
      </w:pPr>
      <w:r>
        <w:separator/>
      </w:r>
    </w:p>
  </w:endnote>
  <w:endnote w:type="continuationSeparator" w:id="0">
    <w:p w:rsidR="009801CE" w:rsidRDefault="009801CE" w:rsidP="00FF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B1F" w:rsidRPr="00AC17E5" w:rsidRDefault="00A0469E">
    <w:pPr>
      <w:pStyle w:val="Rodap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leftMargin">
                <wp:posOffset>305435</wp:posOffset>
              </wp:positionH>
              <wp:positionV relativeFrom="page">
                <wp:posOffset>9972040</wp:posOffset>
              </wp:positionV>
              <wp:extent cx="90805" cy="720090"/>
              <wp:effectExtent l="635" t="0" r="3810" b="4445"/>
              <wp:wrapNone/>
              <wp:docPr id="1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2009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5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0" o:spid="_x0000_s1026" style="position:absolute;margin-left:24.05pt;margin-top:785.2pt;width:7.15pt;height:56.7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" fillcolor="#ffc000" stroked="f" strokecolor="#205867 [1608]">
              <w10:wrap anchorx="margin" anchory="page"/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leftMargin">
                <wp:posOffset>7188200</wp:posOffset>
              </wp:positionH>
              <wp:positionV relativeFrom="page">
                <wp:posOffset>9980295</wp:posOffset>
              </wp:positionV>
              <wp:extent cx="90805" cy="720090"/>
              <wp:effectExtent l="0" t="0" r="0" b="0"/>
              <wp:wrapNone/>
              <wp:docPr id="9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2009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5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566pt;margin-top:785.85pt;width:7.15pt;height:56.7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" fillcolor="#ffc000" stroked="f" strokecolor="#205867 [1608]">
              <w10:wrap anchorx="margin" anchory="page"/>
            </v:rect>
          </w:pict>
        </mc:Fallback>
      </mc:AlternateContent>
    </w:r>
    <w:r>
      <w:rPr>
        <w:b/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7450" cy="719455"/>
              <wp:effectExtent l="9525" t="5080" r="6350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7450" cy="719455"/>
                        <a:chOff x="8" y="9"/>
                        <a:chExt cx="15823" cy="1439"/>
                      </a:xfrm>
                    </wpg:grpSpPr>
                    <wps:wsp>
                      <wps:cNvPr id="4" name="AutoShape 12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1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0;margin-top:0;width:593.5pt;height:56.65pt;flip:y;z-index:251668480;mso-width-percent:1000;mso-position-horizontal:center;mso-position-horizontal-relative:page;mso-position-vertical:bottom;mso-position-vertical-relative:page;mso-width-percent:10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g9QcMAAADaAAAADwAAAGRycy9kb3ducmV2LnhtbESPQWvCQBSE70L/w/IEb2ajlqCpq4gg&#10;CD3VevD4yD6T1OzbNLuJW3+9Wyj0OMzMN8x6G0wjBupcbVnBLElBEBdW11wqOH8epksQziNrbCyT&#10;gh9ysN28jNaYa3vnDxpOvhQRwi5HBZX3bS6lKyoy6BLbEkfvajuDPsqulLrDe4SbRs7TNJMGa44L&#10;Fba0r6i4nXqjYLh8hf69v853x1CvbqsMH4vvTKnJOOzeQHgK/j/81z5qBa/weyXeAL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IPUHDAAAA2gAAAA8AAAAAAAAAAAAA&#10;AAAAoQIAAGRycy9kb3ducmV2LnhtbFBLBQYAAAAABAAEAPkAAACRAwAAAAA=&#10;" strokecolor="black [3213]"/>
              <v:rect id="Rectangle 1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/>
              <w10:wrap anchorx="page" anchory="page"/>
            </v:group>
          </w:pict>
        </mc:Fallback>
      </mc:AlternateContent>
    </w:r>
    <w:r w:rsidR="00217B1F" w:rsidRPr="00AC17E5">
      <w:rPr>
        <w:rFonts w:cstheme="majorHAnsi"/>
        <w:b/>
      </w:rPr>
      <w:t>FIPSUSEP V. 2.2</w:t>
    </w:r>
    <w:r w:rsidR="00217B1F" w:rsidRPr="00AC17E5">
      <w:rPr>
        <w:rFonts w:cstheme="majorHAnsi"/>
        <w:b/>
      </w:rPr>
      <w:ptab w:relativeTo="margin" w:alignment="right" w:leader="none"/>
    </w:r>
    <w:r w:rsidR="00217B1F" w:rsidRPr="00AC17E5">
      <w:rPr>
        <w:rFonts w:cstheme="majorHAnsi"/>
        <w:b/>
      </w:rPr>
      <w:t xml:space="preserve">Página </w:t>
    </w:r>
    <w:r w:rsidR="002A3550" w:rsidRPr="00AC17E5">
      <w:rPr>
        <w:b/>
      </w:rPr>
      <w:fldChar w:fldCharType="begin"/>
    </w:r>
    <w:r w:rsidR="00217B1F" w:rsidRPr="00AC17E5">
      <w:rPr>
        <w:b/>
      </w:rPr>
      <w:instrText xml:space="preserve"> PAGE   \* MERGEFORMAT </w:instrText>
    </w:r>
    <w:r w:rsidR="002A3550" w:rsidRPr="00AC17E5">
      <w:rPr>
        <w:b/>
      </w:rPr>
      <w:fldChar w:fldCharType="separate"/>
    </w:r>
    <w:r w:rsidRPr="00A0469E">
      <w:rPr>
        <w:rFonts w:cstheme="majorHAnsi"/>
        <w:b/>
        <w:noProof/>
      </w:rPr>
      <w:t>2</w:t>
    </w:r>
    <w:r w:rsidR="002A3550" w:rsidRPr="00AC17E5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CE" w:rsidRDefault="009801CE" w:rsidP="00FF086C">
      <w:pPr>
        <w:spacing w:after="0" w:line="240" w:lineRule="auto"/>
      </w:pPr>
      <w:r>
        <w:separator/>
      </w:r>
    </w:p>
  </w:footnote>
  <w:footnote w:type="continuationSeparator" w:id="0">
    <w:p w:rsidR="009801CE" w:rsidRDefault="009801CE" w:rsidP="00FF086C">
      <w:pPr>
        <w:spacing w:after="0" w:line="240" w:lineRule="auto"/>
      </w:pPr>
      <w:r>
        <w:continuationSeparator/>
      </w:r>
    </w:p>
  </w:footnote>
  <w:footnote w:id="1">
    <w:p w:rsidR="00217B1F" w:rsidRDefault="00217B1F">
      <w:pPr>
        <w:pStyle w:val="Textodenotaderodap"/>
      </w:pPr>
      <w:r>
        <w:rPr>
          <w:rStyle w:val="Refdenotaderodap"/>
        </w:rPr>
        <w:footnoteRef/>
      </w:r>
      <w:r>
        <w:t xml:space="preserve"> Limite estabelecido na Resolução CMN nº 4.222, de 23/05/2013.</w:t>
      </w:r>
    </w:p>
  </w:footnote>
  <w:footnote w:id="2">
    <w:p w:rsidR="00217B1F" w:rsidRPr="00CC78F2" w:rsidRDefault="00217B1F" w:rsidP="001E1544">
      <w:pPr>
        <w:pStyle w:val="Textodenotaderodap"/>
        <w:ind w:left="170" w:hanging="170"/>
        <w:jc w:val="both"/>
      </w:pPr>
      <w:r>
        <w:rPr>
          <w:rStyle w:val="Refdenotaderodap"/>
        </w:rPr>
        <w:footnoteRef/>
      </w:r>
      <w:r>
        <w:t xml:space="preserve"> Como</w:t>
      </w:r>
      <w:r w:rsidRPr="00CC78F2">
        <w:t xml:space="preserve"> mencionado ao início dessa sessão, o campo 42 deve também desconsiderar quaisquer outros créditos </w:t>
      </w:r>
      <w:r w:rsidRPr="00CC78F2">
        <w:rPr>
          <w:rFonts w:cs="Calibri"/>
        </w:rPr>
        <w:t xml:space="preserve">que integrem as </w:t>
      </w:r>
      <w:r w:rsidRPr="00CC78F2">
        <w:rPr>
          <w:rFonts w:cs="Calibri,Italic"/>
          <w:iCs/>
          <w:color w:val="000000"/>
        </w:rPr>
        <w:t>deduções do patrimônio líquido contábil (ou patrimônio social contábil, conforme o caso), realizadas para cálculo do patrimônio líquido ajustado</w:t>
      </w:r>
      <w:r>
        <w:rPr>
          <w:rFonts w:cs="Calibri,Italic"/>
          <w:iCs/>
          <w:color w:val="000000"/>
        </w:rPr>
        <w:t xml:space="preserve"> (PLA). </w:t>
      </w:r>
      <w:r w:rsidRPr="00CC78F2">
        <w:rPr>
          <w:rFonts w:cs="Calibri,Italic"/>
          <w:iCs/>
          <w:color w:val="000000"/>
        </w:rPr>
        <w:t xml:space="preserve">Por exemplo, </w:t>
      </w:r>
      <w:r>
        <w:rPr>
          <w:rFonts w:cs="Calibri,Italic"/>
          <w:iCs/>
          <w:color w:val="000000"/>
        </w:rPr>
        <w:t xml:space="preserve">eventuais </w:t>
      </w:r>
      <w:r w:rsidRPr="00CC78F2">
        <w:t>créditos tributários decorrentes de prejuízos fiscais de imposto de renda e bases negativas de contribuição social</w:t>
      </w:r>
      <w:r>
        <w:t>.</w:t>
      </w:r>
    </w:p>
  </w:footnote>
  <w:footnote w:id="3">
    <w:p w:rsidR="00217B1F" w:rsidRDefault="00217B1F">
      <w:pPr>
        <w:pStyle w:val="Textodenotaderodap"/>
      </w:pPr>
      <w:r>
        <w:rPr>
          <w:rStyle w:val="Refdenotaderodap"/>
        </w:rPr>
        <w:footnoteRef/>
      </w:r>
      <w:r>
        <w:t xml:space="preserve"> Ver descrição do campo 08 do quadro 90 para orientação de como identificar os títulos que atendem a essa condição.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b/>
      </w:rPr>
      <w:alias w:val="Título"/>
      <w:id w:val="53641171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17B1F" w:rsidRPr="00FF086C" w:rsidRDefault="00217B1F">
        <w:pPr>
          <w:pStyle w:val="Cabealho"/>
          <w:rPr>
            <w:rFonts w:eastAsiaTheme="majorEastAsia" w:cstheme="majorBidi"/>
            <w:b/>
          </w:rPr>
        </w:pPr>
        <w:r w:rsidRPr="00FF086C">
          <w:rPr>
            <w:rFonts w:eastAsiaTheme="majorEastAsia" w:cstheme="majorBidi"/>
            <w:b/>
          </w:rPr>
          <w:t>Manual de Preenchimento do FIPSUSEP</w:t>
        </w:r>
      </w:p>
    </w:sdtContent>
  </w:sdt>
  <w:p w:rsidR="00217B1F" w:rsidRDefault="00A0469E">
    <w:pPr>
      <w:pStyle w:val="Cabealho"/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leftMargin">
                <wp:posOffset>312420</wp:posOffset>
              </wp:positionH>
              <wp:positionV relativeFrom="page">
                <wp:posOffset>0</wp:posOffset>
              </wp:positionV>
              <wp:extent cx="90805" cy="810260"/>
              <wp:effectExtent l="0" t="0" r="0" b="0"/>
              <wp:wrapNone/>
              <wp:docPr id="2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1026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5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4.6pt;margin-top:0;width:7.15pt;height:63.8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" fillcolor="#060" stroked="f" strokecolor="#205867 [1608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rightMargin">
                <wp:posOffset>253365</wp:posOffset>
              </wp:positionH>
              <wp:positionV relativeFrom="page">
                <wp:posOffset>0</wp:posOffset>
              </wp:positionV>
              <wp:extent cx="90805" cy="810260"/>
              <wp:effectExtent l="1905" t="0" r="2540" b="0"/>
              <wp:wrapNone/>
              <wp:docPr id="2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1026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5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19.95pt;margin-top:0;width:7.15pt;height:63.8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" fillcolor="#060" stroked="f" strokecolor="#205867 [1608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-144780</wp:posOffset>
              </wp:positionV>
              <wp:extent cx="7546975" cy="970280"/>
              <wp:effectExtent l="10160" t="0" r="5715" b="3175"/>
              <wp:wrapNone/>
              <wp:docPr id="1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970280"/>
                        <a:chOff x="8" y="9"/>
                        <a:chExt cx="15823" cy="1439"/>
                      </a:xfrm>
                    </wpg:grpSpPr>
                    <wps:wsp>
                      <wps:cNvPr id="18" name="AutoShape 7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Rectangle 8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id="Group 6" o:spid="_x0000_s1026" style="position:absolute;margin-left:.4pt;margin-top:-11.4pt;width:594.25pt;height:76.4pt;z-index:251662336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OE8cUAAADbAAAADwAAAGRycy9kb3ducmV2LnhtbESPQWvDMAyF74X9B6PBbq2zDkKT1S2l&#10;UCjstG6HHkWsJlljOYud1Nuvnw6D3iTe03uf1tvkOjXREFrPBp4XGSjiytuWawOfH4f5ClSIyBY7&#10;z2TghwJsNw+zNZbW3/idplOslYRwKNFAE2Nfah2qhhyGhe+JRbv4wWGUdai1HfAm4a7TyyzLtcOW&#10;paHBnvYNVdfT6AxM5680vo2X5e6Y2uJa5Pj78p0b8/SYdq+gIqV4N/9fH63gC6z8IgPo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OE8cUAAADbAAAADwAAAAAAAAAA&#10;AAAAAAChAgAAZHJzL2Rvd25yZXYueG1sUEsFBgAAAAAEAAQA+QAAAJMDAAAAAA==&#10;" strokecolor="black [3213]"/>
              <v:rect id="Rectangle 8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3D7"/>
    <w:multiLevelType w:val="hybridMultilevel"/>
    <w:tmpl w:val="0AC0C8F8"/>
    <w:lvl w:ilvl="0" w:tplc="5900E6C0">
      <w:start w:val="1"/>
      <w:numFmt w:val="decimalZero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D045BED"/>
    <w:multiLevelType w:val="hybridMultilevel"/>
    <w:tmpl w:val="C804EC7A"/>
    <w:lvl w:ilvl="0" w:tplc="A89CDE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14DA3"/>
    <w:multiLevelType w:val="hybridMultilevel"/>
    <w:tmpl w:val="62FE031E"/>
    <w:lvl w:ilvl="0" w:tplc="CAA260D8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E45AF0"/>
    <w:multiLevelType w:val="hybridMultilevel"/>
    <w:tmpl w:val="201C56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85DD2"/>
    <w:multiLevelType w:val="hybridMultilevel"/>
    <w:tmpl w:val="3702BB8E"/>
    <w:lvl w:ilvl="0" w:tplc="005C2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A7B58"/>
    <w:multiLevelType w:val="hybridMultilevel"/>
    <w:tmpl w:val="5C2808E4"/>
    <w:lvl w:ilvl="0" w:tplc="06A6929E">
      <w:start w:val="45"/>
      <w:numFmt w:val="decimalZero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10310"/>
    <w:multiLevelType w:val="hybridMultilevel"/>
    <w:tmpl w:val="8CB22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720EF"/>
    <w:multiLevelType w:val="hybridMultilevel"/>
    <w:tmpl w:val="8632B6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510D4"/>
    <w:multiLevelType w:val="hybridMultilevel"/>
    <w:tmpl w:val="7C1008F0"/>
    <w:lvl w:ilvl="0" w:tplc="C570E76A">
      <w:start w:val="1"/>
      <w:numFmt w:val="decimalZero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35703F4B"/>
    <w:multiLevelType w:val="hybridMultilevel"/>
    <w:tmpl w:val="C80AB290"/>
    <w:lvl w:ilvl="0" w:tplc="832EF766">
      <w:start w:val="43"/>
      <w:numFmt w:val="decimalZero"/>
      <w:lvlText w:val="%1."/>
      <w:lvlJc w:val="left"/>
      <w:pPr>
        <w:ind w:left="1636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20A97"/>
    <w:multiLevelType w:val="hybridMultilevel"/>
    <w:tmpl w:val="16D8DD7A"/>
    <w:lvl w:ilvl="0" w:tplc="6F84A40E">
      <w:start w:val="1"/>
      <w:numFmt w:val="decimalZero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451D1D0F"/>
    <w:multiLevelType w:val="hybridMultilevel"/>
    <w:tmpl w:val="D57EC518"/>
    <w:lvl w:ilvl="0" w:tplc="00A27E3A">
      <w:start w:val="1"/>
      <w:numFmt w:val="decimalZero"/>
      <w:lvlText w:val="%1."/>
      <w:lvlJc w:val="left"/>
      <w:pPr>
        <w:ind w:left="4047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48D67D29"/>
    <w:multiLevelType w:val="hybridMultilevel"/>
    <w:tmpl w:val="886AC89E"/>
    <w:lvl w:ilvl="0" w:tplc="1CDA5F8A">
      <w:start w:val="1"/>
      <w:numFmt w:val="decimalZero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B1E7B7B"/>
    <w:multiLevelType w:val="hybridMultilevel"/>
    <w:tmpl w:val="A992D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D16D0"/>
    <w:multiLevelType w:val="hybridMultilevel"/>
    <w:tmpl w:val="EAEC029E"/>
    <w:lvl w:ilvl="0" w:tplc="C56AEEEC">
      <w:start w:val="43"/>
      <w:numFmt w:val="decimalZero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74DE5"/>
    <w:multiLevelType w:val="hybridMultilevel"/>
    <w:tmpl w:val="64708F00"/>
    <w:lvl w:ilvl="0" w:tplc="005C28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272A9"/>
    <w:multiLevelType w:val="hybridMultilevel"/>
    <w:tmpl w:val="108E6A6A"/>
    <w:lvl w:ilvl="0" w:tplc="DBA03EA6">
      <w:start w:val="5"/>
      <w:numFmt w:val="decimalZero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83F16"/>
    <w:multiLevelType w:val="hybridMultilevel"/>
    <w:tmpl w:val="0400B2FC"/>
    <w:lvl w:ilvl="0" w:tplc="2E643E28">
      <w:start w:val="1"/>
      <w:numFmt w:val="decimalZero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7177237B"/>
    <w:multiLevelType w:val="hybridMultilevel"/>
    <w:tmpl w:val="8A7A16A2"/>
    <w:lvl w:ilvl="0" w:tplc="7BD6563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-564" w:hanging="360"/>
      </w:pPr>
    </w:lvl>
    <w:lvl w:ilvl="2" w:tplc="0416001B" w:tentative="1">
      <w:start w:val="1"/>
      <w:numFmt w:val="lowerRoman"/>
      <w:lvlText w:val="%3."/>
      <w:lvlJc w:val="right"/>
      <w:pPr>
        <w:ind w:left="156" w:hanging="180"/>
      </w:pPr>
    </w:lvl>
    <w:lvl w:ilvl="3" w:tplc="0416000F" w:tentative="1">
      <w:start w:val="1"/>
      <w:numFmt w:val="decimal"/>
      <w:lvlText w:val="%4."/>
      <w:lvlJc w:val="left"/>
      <w:pPr>
        <w:ind w:left="876" w:hanging="360"/>
      </w:pPr>
    </w:lvl>
    <w:lvl w:ilvl="4" w:tplc="04160019" w:tentative="1">
      <w:start w:val="1"/>
      <w:numFmt w:val="lowerLetter"/>
      <w:lvlText w:val="%5."/>
      <w:lvlJc w:val="left"/>
      <w:pPr>
        <w:ind w:left="1596" w:hanging="360"/>
      </w:pPr>
    </w:lvl>
    <w:lvl w:ilvl="5" w:tplc="0416001B" w:tentative="1">
      <w:start w:val="1"/>
      <w:numFmt w:val="lowerRoman"/>
      <w:lvlText w:val="%6."/>
      <w:lvlJc w:val="right"/>
      <w:pPr>
        <w:ind w:left="2316" w:hanging="180"/>
      </w:pPr>
    </w:lvl>
    <w:lvl w:ilvl="6" w:tplc="0416000F" w:tentative="1">
      <w:start w:val="1"/>
      <w:numFmt w:val="decimal"/>
      <w:lvlText w:val="%7."/>
      <w:lvlJc w:val="left"/>
      <w:pPr>
        <w:ind w:left="3036" w:hanging="360"/>
      </w:pPr>
    </w:lvl>
    <w:lvl w:ilvl="7" w:tplc="04160019" w:tentative="1">
      <w:start w:val="1"/>
      <w:numFmt w:val="lowerLetter"/>
      <w:lvlText w:val="%8."/>
      <w:lvlJc w:val="left"/>
      <w:pPr>
        <w:ind w:left="3756" w:hanging="360"/>
      </w:pPr>
    </w:lvl>
    <w:lvl w:ilvl="8" w:tplc="0416001B" w:tentative="1">
      <w:start w:val="1"/>
      <w:numFmt w:val="lowerRoman"/>
      <w:lvlText w:val="%9."/>
      <w:lvlJc w:val="right"/>
      <w:pPr>
        <w:ind w:left="4476" w:hanging="180"/>
      </w:pPr>
    </w:lvl>
  </w:abstractNum>
  <w:abstractNum w:abstractNumId="19">
    <w:nsid w:val="76491603"/>
    <w:multiLevelType w:val="hybridMultilevel"/>
    <w:tmpl w:val="3294C1D4"/>
    <w:lvl w:ilvl="0" w:tplc="611E3016">
      <w:start w:val="1"/>
      <w:numFmt w:val="decimalZero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79E17A97"/>
    <w:multiLevelType w:val="hybridMultilevel"/>
    <w:tmpl w:val="733427C0"/>
    <w:lvl w:ilvl="0" w:tplc="D2720702">
      <w:start w:val="1"/>
      <w:numFmt w:val="decimalZero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7C910983"/>
    <w:multiLevelType w:val="hybridMultilevel"/>
    <w:tmpl w:val="31FE2A64"/>
    <w:lvl w:ilvl="0" w:tplc="4508D362">
      <w:start w:val="5"/>
      <w:numFmt w:val="decimalZero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47F32"/>
    <w:multiLevelType w:val="hybridMultilevel"/>
    <w:tmpl w:val="D83292BE"/>
    <w:lvl w:ilvl="0" w:tplc="26EE0346">
      <w:start w:val="5"/>
      <w:numFmt w:val="decimalZero"/>
      <w:lvlText w:val="%1."/>
      <w:lvlJc w:val="left"/>
      <w:pPr>
        <w:ind w:left="163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10"/>
  </w:num>
  <w:num w:numId="5">
    <w:abstractNumId w:val="0"/>
  </w:num>
  <w:num w:numId="6">
    <w:abstractNumId w:val="19"/>
  </w:num>
  <w:num w:numId="7">
    <w:abstractNumId w:val="20"/>
  </w:num>
  <w:num w:numId="8">
    <w:abstractNumId w:val="8"/>
  </w:num>
  <w:num w:numId="9">
    <w:abstractNumId w:val="2"/>
  </w:num>
  <w:num w:numId="10">
    <w:abstractNumId w:val="9"/>
  </w:num>
  <w:num w:numId="11">
    <w:abstractNumId w:val="13"/>
  </w:num>
  <w:num w:numId="12">
    <w:abstractNumId w:val="18"/>
  </w:num>
  <w:num w:numId="13">
    <w:abstractNumId w:val="14"/>
  </w:num>
  <w:num w:numId="14">
    <w:abstractNumId w:val="5"/>
  </w:num>
  <w:num w:numId="15">
    <w:abstractNumId w:val="15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  <w:num w:numId="20">
    <w:abstractNumId w:val="3"/>
  </w:num>
  <w:num w:numId="21">
    <w:abstractNumId w:val="22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>
      <o:colormru v:ext="edit" colors="#060,green,maroon,#f9f,#9bd4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6C"/>
    <w:rsid w:val="0000129A"/>
    <w:rsid w:val="0000445C"/>
    <w:rsid w:val="000154D9"/>
    <w:rsid w:val="00021248"/>
    <w:rsid w:val="00023D7D"/>
    <w:rsid w:val="000251FC"/>
    <w:rsid w:val="000317C3"/>
    <w:rsid w:val="00034EE5"/>
    <w:rsid w:val="00036776"/>
    <w:rsid w:val="00040C34"/>
    <w:rsid w:val="00041233"/>
    <w:rsid w:val="000416AF"/>
    <w:rsid w:val="00043310"/>
    <w:rsid w:val="000446E4"/>
    <w:rsid w:val="00045F94"/>
    <w:rsid w:val="00047C60"/>
    <w:rsid w:val="000524AC"/>
    <w:rsid w:val="000578C6"/>
    <w:rsid w:val="00066DAA"/>
    <w:rsid w:val="00070D86"/>
    <w:rsid w:val="000726AF"/>
    <w:rsid w:val="00095A6E"/>
    <w:rsid w:val="00096CA6"/>
    <w:rsid w:val="000A1355"/>
    <w:rsid w:val="000B14FE"/>
    <w:rsid w:val="000B33A8"/>
    <w:rsid w:val="000B4912"/>
    <w:rsid w:val="000C0F02"/>
    <w:rsid w:val="000C3399"/>
    <w:rsid w:val="000C53D5"/>
    <w:rsid w:val="000E0B9B"/>
    <w:rsid w:val="000F2049"/>
    <w:rsid w:val="000F54B8"/>
    <w:rsid w:val="000F798E"/>
    <w:rsid w:val="00104FF1"/>
    <w:rsid w:val="001134D1"/>
    <w:rsid w:val="0012181C"/>
    <w:rsid w:val="001224F5"/>
    <w:rsid w:val="001244A1"/>
    <w:rsid w:val="001311D6"/>
    <w:rsid w:val="00134F6F"/>
    <w:rsid w:val="00136A5A"/>
    <w:rsid w:val="00137437"/>
    <w:rsid w:val="00140D22"/>
    <w:rsid w:val="00141775"/>
    <w:rsid w:val="001545BD"/>
    <w:rsid w:val="00154D4C"/>
    <w:rsid w:val="0015754B"/>
    <w:rsid w:val="00173FF6"/>
    <w:rsid w:val="001760BE"/>
    <w:rsid w:val="001851AB"/>
    <w:rsid w:val="001855B3"/>
    <w:rsid w:val="001967A4"/>
    <w:rsid w:val="00197F44"/>
    <w:rsid w:val="001B234B"/>
    <w:rsid w:val="001B3356"/>
    <w:rsid w:val="001B6D85"/>
    <w:rsid w:val="001C39EF"/>
    <w:rsid w:val="001C4641"/>
    <w:rsid w:val="001D6FEF"/>
    <w:rsid w:val="001E1544"/>
    <w:rsid w:val="001E7A98"/>
    <w:rsid w:val="001F01AE"/>
    <w:rsid w:val="0020376D"/>
    <w:rsid w:val="0020589C"/>
    <w:rsid w:val="002101F0"/>
    <w:rsid w:val="00211AEA"/>
    <w:rsid w:val="00217B1F"/>
    <w:rsid w:val="00224030"/>
    <w:rsid w:val="0025091B"/>
    <w:rsid w:val="00250BBC"/>
    <w:rsid w:val="00251475"/>
    <w:rsid w:val="0025344E"/>
    <w:rsid w:val="002546D9"/>
    <w:rsid w:val="00257254"/>
    <w:rsid w:val="00260B9A"/>
    <w:rsid w:val="00272566"/>
    <w:rsid w:val="002735CC"/>
    <w:rsid w:val="00273FB4"/>
    <w:rsid w:val="002753F7"/>
    <w:rsid w:val="00276239"/>
    <w:rsid w:val="002811C3"/>
    <w:rsid w:val="00282279"/>
    <w:rsid w:val="00282BD7"/>
    <w:rsid w:val="0029205D"/>
    <w:rsid w:val="002A3550"/>
    <w:rsid w:val="002A672D"/>
    <w:rsid w:val="002B10FF"/>
    <w:rsid w:val="002B31DA"/>
    <w:rsid w:val="002B3B9F"/>
    <w:rsid w:val="002C05F8"/>
    <w:rsid w:val="002C2B01"/>
    <w:rsid w:val="002C2BF6"/>
    <w:rsid w:val="002E1C81"/>
    <w:rsid w:val="002E7C34"/>
    <w:rsid w:val="002F3320"/>
    <w:rsid w:val="002F532E"/>
    <w:rsid w:val="002F7AEE"/>
    <w:rsid w:val="00301F43"/>
    <w:rsid w:val="00304F7A"/>
    <w:rsid w:val="0030523A"/>
    <w:rsid w:val="00310AE7"/>
    <w:rsid w:val="00314945"/>
    <w:rsid w:val="0031750D"/>
    <w:rsid w:val="0032091F"/>
    <w:rsid w:val="0032186C"/>
    <w:rsid w:val="00326FAC"/>
    <w:rsid w:val="00327602"/>
    <w:rsid w:val="00334C09"/>
    <w:rsid w:val="00347FCE"/>
    <w:rsid w:val="00361A60"/>
    <w:rsid w:val="00361E9F"/>
    <w:rsid w:val="00367482"/>
    <w:rsid w:val="00370B09"/>
    <w:rsid w:val="003718D9"/>
    <w:rsid w:val="0037330A"/>
    <w:rsid w:val="00373469"/>
    <w:rsid w:val="003741FC"/>
    <w:rsid w:val="00375AD9"/>
    <w:rsid w:val="00382021"/>
    <w:rsid w:val="00383274"/>
    <w:rsid w:val="00390D84"/>
    <w:rsid w:val="00391F51"/>
    <w:rsid w:val="003A0819"/>
    <w:rsid w:val="003A568A"/>
    <w:rsid w:val="003C4A8D"/>
    <w:rsid w:val="003C4F7B"/>
    <w:rsid w:val="003C787C"/>
    <w:rsid w:val="003D003C"/>
    <w:rsid w:val="003D4C45"/>
    <w:rsid w:val="003E6598"/>
    <w:rsid w:val="003E75B5"/>
    <w:rsid w:val="00401C8A"/>
    <w:rsid w:val="00407EC6"/>
    <w:rsid w:val="00416A1E"/>
    <w:rsid w:val="00421546"/>
    <w:rsid w:val="00422FF3"/>
    <w:rsid w:val="004272E7"/>
    <w:rsid w:val="00431105"/>
    <w:rsid w:val="00431BD5"/>
    <w:rsid w:val="00434757"/>
    <w:rsid w:val="004420FC"/>
    <w:rsid w:val="004505FE"/>
    <w:rsid w:val="004507E8"/>
    <w:rsid w:val="0046172F"/>
    <w:rsid w:val="00462465"/>
    <w:rsid w:val="00464AD8"/>
    <w:rsid w:val="00473820"/>
    <w:rsid w:val="00482247"/>
    <w:rsid w:val="0048416B"/>
    <w:rsid w:val="004858F6"/>
    <w:rsid w:val="00486678"/>
    <w:rsid w:val="00490DFE"/>
    <w:rsid w:val="00491897"/>
    <w:rsid w:val="004965C0"/>
    <w:rsid w:val="00497698"/>
    <w:rsid w:val="004A0500"/>
    <w:rsid w:val="004A152D"/>
    <w:rsid w:val="004B01AE"/>
    <w:rsid w:val="004B3AF2"/>
    <w:rsid w:val="004B4EFE"/>
    <w:rsid w:val="004C0814"/>
    <w:rsid w:val="004C6394"/>
    <w:rsid w:val="004D0611"/>
    <w:rsid w:val="004D2CC8"/>
    <w:rsid w:val="004D549A"/>
    <w:rsid w:val="004E0E2F"/>
    <w:rsid w:val="00502101"/>
    <w:rsid w:val="005038BF"/>
    <w:rsid w:val="00513F69"/>
    <w:rsid w:val="00515536"/>
    <w:rsid w:val="00521E35"/>
    <w:rsid w:val="00527E57"/>
    <w:rsid w:val="005351F1"/>
    <w:rsid w:val="00543811"/>
    <w:rsid w:val="005551AE"/>
    <w:rsid w:val="00555236"/>
    <w:rsid w:val="00580A94"/>
    <w:rsid w:val="0058177F"/>
    <w:rsid w:val="00587DF7"/>
    <w:rsid w:val="005937A1"/>
    <w:rsid w:val="0059425B"/>
    <w:rsid w:val="0059592D"/>
    <w:rsid w:val="0059661C"/>
    <w:rsid w:val="005A2B1F"/>
    <w:rsid w:val="005A4841"/>
    <w:rsid w:val="005A77B6"/>
    <w:rsid w:val="005B21CF"/>
    <w:rsid w:val="005B5BAF"/>
    <w:rsid w:val="005B71CB"/>
    <w:rsid w:val="005C133D"/>
    <w:rsid w:val="005C4DB5"/>
    <w:rsid w:val="005C54E6"/>
    <w:rsid w:val="005E0B84"/>
    <w:rsid w:val="005E2BCF"/>
    <w:rsid w:val="005F0DF6"/>
    <w:rsid w:val="005F3104"/>
    <w:rsid w:val="005F6337"/>
    <w:rsid w:val="00603328"/>
    <w:rsid w:val="006058DA"/>
    <w:rsid w:val="006149BC"/>
    <w:rsid w:val="00626042"/>
    <w:rsid w:val="006275DB"/>
    <w:rsid w:val="006307A6"/>
    <w:rsid w:val="006311BA"/>
    <w:rsid w:val="00633827"/>
    <w:rsid w:val="006426EC"/>
    <w:rsid w:val="00651C50"/>
    <w:rsid w:val="006566DC"/>
    <w:rsid w:val="00657C8F"/>
    <w:rsid w:val="0066186D"/>
    <w:rsid w:val="006624A1"/>
    <w:rsid w:val="00671C0B"/>
    <w:rsid w:val="0067492E"/>
    <w:rsid w:val="0067645E"/>
    <w:rsid w:val="00685A30"/>
    <w:rsid w:val="00685EDC"/>
    <w:rsid w:val="006916D2"/>
    <w:rsid w:val="0069413F"/>
    <w:rsid w:val="006A32EE"/>
    <w:rsid w:val="006A4CEC"/>
    <w:rsid w:val="006B7392"/>
    <w:rsid w:val="006C4203"/>
    <w:rsid w:val="006D1705"/>
    <w:rsid w:val="006D3B85"/>
    <w:rsid w:val="006E2501"/>
    <w:rsid w:val="006E2EA6"/>
    <w:rsid w:val="006E6475"/>
    <w:rsid w:val="006E6AFE"/>
    <w:rsid w:val="006E7C69"/>
    <w:rsid w:val="006F15AD"/>
    <w:rsid w:val="006F1837"/>
    <w:rsid w:val="007008C5"/>
    <w:rsid w:val="00700BCB"/>
    <w:rsid w:val="007044D8"/>
    <w:rsid w:val="00706F14"/>
    <w:rsid w:val="00710220"/>
    <w:rsid w:val="007135EB"/>
    <w:rsid w:val="00726DF4"/>
    <w:rsid w:val="0072711D"/>
    <w:rsid w:val="007326A2"/>
    <w:rsid w:val="007326AB"/>
    <w:rsid w:val="00734B85"/>
    <w:rsid w:val="00743D43"/>
    <w:rsid w:val="0074670A"/>
    <w:rsid w:val="00750E83"/>
    <w:rsid w:val="007517A8"/>
    <w:rsid w:val="00756709"/>
    <w:rsid w:val="00760F32"/>
    <w:rsid w:val="00766806"/>
    <w:rsid w:val="007714C1"/>
    <w:rsid w:val="00785B68"/>
    <w:rsid w:val="00785C42"/>
    <w:rsid w:val="007A55D2"/>
    <w:rsid w:val="007A6F48"/>
    <w:rsid w:val="007C001E"/>
    <w:rsid w:val="007C6762"/>
    <w:rsid w:val="007D1C0A"/>
    <w:rsid w:val="007D583E"/>
    <w:rsid w:val="007D7ED8"/>
    <w:rsid w:val="007E71C1"/>
    <w:rsid w:val="007E7E1E"/>
    <w:rsid w:val="007F6099"/>
    <w:rsid w:val="00806341"/>
    <w:rsid w:val="00812497"/>
    <w:rsid w:val="008125D2"/>
    <w:rsid w:val="00822B01"/>
    <w:rsid w:val="008275BE"/>
    <w:rsid w:val="00841CED"/>
    <w:rsid w:val="00852C05"/>
    <w:rsid w:val="0085387D"/>
    <w:rsid w:val="008619EC"/>
    <w:rsid w:val="0087221F"/>
    <w:rsid w:val="00890ECD"/>
    <w:rsid w:val="00895FB1"/>
    <w:rsid w:val="008A1C75"/>
    <w:rsid w:val="008A3166"/>
    <w:rsid w:val="008A38F8"/>
    <w:rsid w:val="008B187B"/>
    <w:rsid w:val="008B2C19"/>
    <w:rsid w:val="008B2E95"/>
    <w:rsid w:val="008B4B83"/>
    <w:rsid w:val="008B6284"/>
    <w:rsid w:val="008C05DB"/>
    <w:rsid w:val="008E1E15"/>
    <w:rsid w:val="008E1FFA"/>
    <w:rsid w:val="008E3B69"/>
    <w:rsid w:val="008E5E82"/>
    <w:rsid w:val="008F4F8B"/>
    <w:rsid w:val="008F583F"/>
    <w:rsid w:val="008F5B84"/>
    <w:rsid w:val="0091137D"/>
    <w:rsid w:val="00915079"/>
    <w:rsid w:val="00920427"/>
    <w:rsid w:val="00927000"/>
    <w:rsid w:val="00931C0E"/>
    <w:rsid w:val="009430A0"/>
    <w:rsid w:val="00944394"/>
    <w:rsid w:val="0094549F"/>
    <w:rsid w:val="00950108"/>
    <w:rsid w:val="00951553"/>
    <w:rsid w:val="00961D80"/>
    <w:rsid w:val="0096406F"/>
    <w:rsid w:val="00974C5C"/>
    <w:rsid w:val="00976C6D"/>
    <w:rsid w:val="009776F4"/>
    <w:rsid w:val="009801CE"/>
    <w:rsid w:val="00980AAF"/>
    <w:rsid w:val="009854AC"/>
    <w:rsid w:val="0098665A"/>
    <w:rsid w:val="0098697F"/>
    <w:rsid w:val="00990E83"/>
    <w:rsid w:val="00991BCF"/>
    <w:rsid w:val="00995BFC"/>
    <w:rsid w:val="009C4B68"/>
    <w:rsid w:val="009C6B99"/>
    <w:rsid w:val="009C7EA9"/>
    <w:rsid w:val="009D42AE"/>
    <w:rsid w:val="009E6CE6"/>
    <w:rsid w:val="009F5DD5"/>
    <w:rsid w:val="00A0469E"/>
    <w:rsid w:val="00A115FB"/>
    <w:rsid w:val="00A16049"/>
    <w:rsid w:val="00A2330A"/>
    <w:rsid w:val="00A309F0"/>
    <w:rsid w:val="00A37A94"/>
    <w:rsid w:val="00A412F8"/>
    <w:rsid w:val="00A4368D"/>
    <w:rsid w:val="00A530F4"/>
    <w:rsid w:val="00A539B9"/>
    <w:rsid w:val="00A56EEF"/>
    <w:rsid w:val="00A610E6"/>
    <w:rsid w:val="00A619FD"/>
    <w:rsid w:val="00A70964"/>
    <w:rsid w:val="00A74665"/>
    <w:rsid w:val="00A75ACC"/>
    <w:rsid w:val="00A9067B"/>
    <w:rsid w:val="00A97576"/>
    <w:rsid w:val="00AB22BB"/>
    <w:rsid w:val="00AB2AD9"/>
    <w:rsid w:val="00AC17E5"/>
    <w:rsid w:val="00AC517A"/>
    <w:rsid w:val="00AC6E00"/>
    <w:rsid w:val="00AD1AF4"/>
    <w:rsid w:val="00AE02BB"/>
    <w:rsid w:val="00AE195E"/>
    <w:rsid w:val="00AF1628"/>
    <w:rsid w:val="00AF3938"/>
    <w:rsid w:val="00AF536A"/>
    <w:rsid w:val="00AF76FB"/>
    <w:rsid w:val="00AF7CF0"/>
    <w:rsid w:val="00B0449D"/>
    <w:rsid w:val="00B07E9D"/>
    <w:rsid w:val="00B10971"/>
    <w:rsid w:val="00B127EA"/>
    <w:rsid w:val="00B32E79"/>
    <w:rsid w:val="00B3349F"/>
    <w:rsid w:val="00B425FD"/>
    <w:rsid w:val="00B42733"/>
    <w:rsid w:val="00B4456D"/>
    <w:rsid w:val="00B46299"/>
    <w:rsid w:val="00B5144A"/>
    <w:rsid w:val="00B5178E"/>
    <w:rsid w:val="00B53875"/>
    <w:rsid w:val="00B539AC"/>
    <w:rsid w:val="00B552C6"/>
    <w:rsid w:val="00B56C4E"/>
    <w:rsid w:val="00B638A1"/>
    <w:rsid w:val="00B721C3"/>
    <w:rsid w:val="00B72334"/>
    <w:rsid w:val="00B772E4"/>
    <w:rsid w:val="00B82598"/>
    <w:rsid w:val="00B8273C"/>
    <w:rsid w:val="00B83BBD"/>
    <w:rsid w:val="00B86556"/>
    <w:rsid w:val="00B934C9"/>
    <w:rsid w:val="00BA0689"/>
    <w:rsid w:val="00BA528B"/>
    <w:rsid w:val="00BA55D5"/>
    <w:rsid w:val="00BA5BA9"/>
    <w:rsid w:val="00BA6EE8"/>
    <w:rsid w:val="00BB5DF7"/>
    <w:rsid w:val="00BC487F"/>
    <w:rsid w:val="00BC5F71"/>
    <w:rsid w:val="00BC7D0A"/>
    <w:rsid w:val="00BD0547"/>
    <w:rsid w:val="00BD6138"/>
    <w:rsid w:val="00BD730C"/>
    <w:rsid w:val="00BE006F"/>
    <w:rsid w:val="00BE0756"/>
    <w:rsid w:val="00BE33EA"/>
    <w:rsid w:val="00BE5B61"/>
    <w:rsid w:val="00BF42D8"/>
    <w:rsid w:val="00BF5035"/>
    <w:rsid w:val="00C046DA"/>
    <w:rsid w:val="00C052FC"/>
    <w:rsid w:val="00C271C6"/>
    <w:rsid w:val="00C402FE"/>
    <w:rsid w:val="00C41B43"/>
    <w:rsid w:val="00C42119"/>
    <w:rsid w:val="00C50C55"/>
    <w:rsid w:val="00C51F64"/>
    <w:rsid w:val="00C54649"/>
    <w:rsid w:val="00C54F26"/>
    <w:rsid w:val="00C5514D"/>
    <w:rsid w:val="00C6354F"/>
    <w:rsid w:val="00C64F3C"/>
    <w:rsid w:val="00C65AEF"/>
    <w:rsid w:val="00C71F7D"/>
    <w:rsid w:val="00C807CB"/>
    <w:rsid w:val="00C91C92"/>
    <w:rsid w:val="00C964CD"/>
    <w:rsid w:val="00CA32B2"/>
    <w:rsid w:val="00CB1ED3"/>
    <w:rsid w:val="00CB4DE7"/>
    <w:rsid w:val="00CB7B63"/>
    <w:rsid w:val="00CC5BFA"/>
    <w:rsid w:val="00CC78F2"/>
    <w:rsid w:val="00CD2B74"/>
    <w:rsid w:val="00CD6443"/>
    <w:rsid w:val="00CE5EF3"/>
    <w:rsid w:val="00CF243D"/>
    <w:rsid w:val="00CF392E"/>
    <w:rsid w:val="00D00AF1"/>
    <w:rsid w:val="00D027B6"/>
    <w:rsid w:val="00D14908"/>
    <w:rsid w:val="00D1547F"/>
    <w:rsid w:val="00D21E03"/>
    <w:rsid w:val="00D23E40"/>
    <w:rsid w:val="00D33183"/>
    <w:rsid w:val="00D504E7"/>
    <w:rsid w:val="00D52EE6"/>
    <w:rsid w:val="00D6056F"/>
    <w:rsid w:val="00D6175C"/>
    <w:rsid w:val="00D62E34"/>
    <w:rsid w:val="00D65E49"/>
    <w:rsid w:val="00D70A4A"/>
    <w:rsid w:val="00D8718D"/>
    <w:rsid w:val="00D87FA0"/>
    <w:rsid w:val="00D93136"/>
    <w:rsid w:val="00DA04E1"/>
    <w:rsid w:val="00DA236A"/>
    <w:rsid w:val="00DA2865"/>
    <w:rsid w:val="00DA29F8"/>
    <w:rsid w:val="00DB2780"/>
    <w:rsid w:val="00DB7883"/>
    <w:rsid w:val="00DC454B"/>
    <w:rsid w:val="00DC61B9"/>
    <w:rsid w:val="00DD4CCC"/>
    <w:rsid w:val="00DE1EA2"/>
    <w:rsid w:val="00DE6161"/>
    <w:rsid w:val="00DE765E"/>
    <w:rsid w:val="00DF14AD"/>
    <w:rsid w:val="00DF3C41"/>
    <w:rsid w:val="00DF655E"/>
    <w:rsid w:val="00E04E76"/>
    <w:rsid w:val="00E1140C"/>
    <w:rsid w:val="00E15AB2"/>
    <w:rsid w:val="00E3464A"/>
    <w:rsid w:val="00E35E76"/>
    <w:rsid w:val="00E37205"/>
    <w:rsid w:val="00E37D47"/>
    <w:rsid w:val="00E46966"/>
    <w:rsid w:val="00E533D3"/>
    <w:rsid w:val="00E53D2E"/>
    <w:rsid w:val="00E561F1"/>
    <w:rsid w:val="00E60FF3"/>
    <w:rsid w:val="00E61B61"/>
    <w:rsid w:val="00E72F89"/>
    <w:rsid w:val="00E742E4"/>
    <w:rsid w:val="00E7452B"/>
    <w:rsid w:val="00E75C30"/>
    <w:rsid w:val="00E8353E"/>
    <w:rsid w:val="00E8394D"/>
    <w:rsid w:val="00E859FD"/>
    <w:rsid w:val="00E879E9"/>
    <w:rsid w:val="00E87E0D"/>
    <w:rsid w:val="00E94718"/>
    <w:rsid w:val="00E94725"/>
    <w:rsid w:val="00E953E8"/>
    <w:rsid w:val="00E95ED6"/>
    <w:rsid w:val="00EA4180"/>
    <w:rsid w:val="00EB0AF7"/>
    <w:rsid w:val="00EB0EB6"/>
    <w:rsid w:val="00EB18C7"/>
    <w:rsid w:val="00EB36E2"/>
    <w:rsid w:val="00EB3E03"/>
    <w:rsid w:val="00EB5038"/>
    <w:rsid w:val="00EB5EAC"/>
    <w:rsid w:val="00EC1987"/>
    <w:rsid w:val="00EC5A09"/>
    <w:rsid w:val="00ED56E6"/>
    <w:rsid w:val="00ED5DF3"/>
    <w:rsid w:val="00EE25E0"/>
    <w:rsid w:val="00EE3282"/>
    <w:rsid w:val="00EE328F"/>
    <w:rsid w:val="00EF459C"/>
    <w:rsid w:val="00EF7629"/>
    <w:rsid w:val="00F0497B"/>
    <w:rsid w:val="00F120E8"/>
    <w:rsid w:val="00F14E86"/>
    <w:rsid w:val="00F21C04"/>
    <w:rsid w:val="00F220BD"/>
    <w:rsid w:val="00F26708"/>
    <w:rsid w:val="00F2684E"/>
    <w:rsid w:val="00F367F6"/>
    <w:rsid w:val="00F36D14"/>
    <w:rsid w:val="00F3758D"/>
    <w:rsid w:val="00F41D7A"/>
    <w:rsid w:val="00F54C77"/>
    <w:rsid w:val="00F563BB"/>
    <w:rsid w:val="00F662DE"/>
    <w:rsid w:val="00F80657"/>
    <w:rsid w:val="00F836FD"/>
    <w:rsid w:val="00F87637"/>
    <w:rsid w:val="00FA1126"/>
    <w:rsid w:val="00FA12C4"/>
    <w:rsid w:val="00FA168C"/>
    <w:rsid w:val="00FB2978"/>
    <w:rsid w:val="00FB5F02"/>
    <w:rsid w:val="00FB678C"/>
    <w:rsid w:val="00FC2843"/>
    <w:rsid w:val="00FC3D3C"/>
    <w:rsid w:val="00FC63F8"/>
    <w:rsid w:val="00FD3CDD"/>
    <w:rsid w:val="00FD6B75"/>
    <w:rsid w:val="00FE1212"/>
    <w:rsid w:val="00FF086C"/>
    <w:rsid w:val="00FF0D35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0,green,maroon,#f9f,#9bd4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86C"/>
  </w:style>
  <w:style w:type="paragraph" w:styleId="Rodap">
    <w:name w:val="footer"/>
    <w:basedOn w:val="Normal"/>
    <w:link w:val="RodapChar"/>
    <w:uiPriority w:val="99"/>
    <w:semiHidden/>
    <w:unhideWhenUsed/>
    <w:rsid w:val="00FF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086C"/>
  </w:style>
  <w:style w:type="character" w:customStyle="1" w:styleId="Ttulo1Char">
    <w:name w:val="Título 1 Char"/>
    <w:basedOn w:val="Fontepargpadro"/>
    <w:link w:val="Ttulo1"/>
    <w:uiPriority w:val="9"/>
    <w:rsid w:val="00FF0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86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221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54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54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1547F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154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1547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8718D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1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1B61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5B21CF"/>
  </w:style>
  <w:style w:type="character" w:styleId="Hyperlink">
    <w:name w:val="Hyperlink"/>
    <w:basedOn w:val="Fontepargpadro"/>
    <w:uiPriority w:val="99"/>
    <w:unhideWhenUsed/>
    <w:rsid w:val="005B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86C"/>
  </w:style>
  <w:style w:type="paragraph" w:styleId="Rodap">
    <w:name w:val="footer"/>
    <w:basedOn w:val="Normal"/>
    <w:link w:val="RodapChar"/>
    <w:uiPriority w:val="99"/>
    <w:semiHidden/>
    <w:unhideWhenUsed/>
    <w:rsid w:val="00FF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086C"/>
  </w:style>
  <w:style w:type="character" w:customStyle="1" w:styleId="Ttulo1Char">
    <w:name w:val="Título 1 Char"/>
    <w:basedOn w:val="Fontepargpadro"/>
    <w:link w:val="Ttulo1"/>
    <w:uiPriority w:val="9"/>
    <w:rsid w:val="00FF0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86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221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54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54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1547F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154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1547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8718D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1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1B61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5B21CF"/>
  </w:style>
  <w:style w:type="character" w:styleId="Hyperlink">
    <w:name w:val="Hyperlink"/>
    <w:basedOn w:val="Fontepargpadro"/>
    <w:uiPriority w:val="99"/>
    <w:unhideWhenUsed/>
    <w:rsid w:val="005B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9CC58-A8EC-4FD3-8411-06F59807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15656</Words>
  <Characters>84548</Characters>
  <Application>Microsoft Office Word</Application>
  <DocSecurity>0</DocSecurity>
  <Lines>704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Preenchimento do FIPSUSEP</vt:lpstr>
    </vt:vector>
  </TitlesOfParts>
  <Company>Hewlett-Packard Company</Company>
  <LinksUpToDate>false</LinksUpToDate>
  <CharactersWithSpaces>100004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Preenchimento do FIPSUSEP</dc:title>
  <dc:creator>vitorh</dc:creator>
  <cp:lastModifiedBy>Pedro</cp:lastModifiedBy>
  <cp:revision>2</cp:revision>
  <cp:lastPrinted>2015-01-26T13:42:00Z</cp:lastPrinted>
  <dcterms:created xsi:type="dcterms:W3CDTF">2015-05-15T18:55:00Z</dcterms:created>
  <dcterms:modified xsi:type="dcterms:W3CDTF">2015-05-15T18:55:00Z</dcterms:modified>
</cp:coreProperties>
</file>